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</w:t>
      </w:r>
    </w:p>
    <w:p w:rsidR="00A77B3E">
      <w:r>
        <w:t>Дело № 5-24-194/2019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ab/>
        <w:t xml:space="preserve">                            </w:t>
        <w:tab/>
        <w:t xml:space="preserve">                       адрес</w:t>
      </w:r>
    </w:p>
    <w:p w:rsidR="00A77B3E"/>
    <w:p w:rsidR="00A77B3E">
      <w:r>
        <w:t>Мировой судья судебного участка № 24 ...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- Управления Пенсионного фонда РФ в адрес, в отношении должностного лица -</w:t>
      </w:r>
    </w:p>
    <w:p w:rsidR="00A77B3E">
      <w:r>
        <w:t xml:space="preserve">... фио, паспортные данные адрес ..., генерального директора наименование организации, проживающего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...фио, являясь должностным лицом – генерального директора наименование организации (место нахождения: адрес,адрес),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СЗВ-М),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...фио сведения по форме СЗВ-М за дата предоставил в орган пенсионного фонда с нарушением срока, а именно дата в форме электронного документа с использованием информационно-телекоммуникационных сетей на 1 застрахованное лицо, сведения на которые ранее не представлялись.</w:t>
      </w:r>
    </w:p>
    <w:p w:rsidR="00A77B3E">
      <w:r>
        <w:t>...фио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генерального директора наименование организации ...фио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его отсутствие.</w:t>
      </w:r>
    </w:p>
    <w:p w:rsidR="00A77B3E">
      <w:r>
        <w:t xml:space="preserve">  Исследовав представленные материалы дела, мировой судья приходит к выводу о том, что вина ...фио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000060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...фио является генеральным директором наименование организации (л.д. 2-3); извещением о доставке в УПФР адрес сведений по форме СЗВ-М дата (л.д. 4).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 Действия ...фио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...фио,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...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40101810335100010001, ИНН телефон, КПП телефон, ОКТМО телефон, назначение платежа – КБК 39211620010066000140, административный штраф.</w:t>
      </w:r>
    </w:p>
    <w:p w:rsidR="00A77B3E">
      <w:r>
        <w:t>Разъяснить ...фио,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 Разъяснить ...фио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...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 xml:space="preserve">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