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5-24-205/2020</w:t>
      </w:r>
    </w:p>
    <w:p w:rsidR="00A77B3E">
      <w:r>
        <w:t>ПОСТАНОВЛЕНИЕ</w:t>
      </w:r>
    </w:p>
    <w:p w:rsidR="00A77B3E">
      <w:r>
        <w:t>по делу об административном правонарушении</w:t>
      </w:r>
    </w:p>
    <w:p w:rsidR="00A77B3E">
      <w:r>
        <w:t xml:space="preserve">        </w:t>
      </w:r>
    </w:p>
    <w:p w:rsidR="00A77B3E">
      <w:r>
        <w:t>дата</w:t>
        <w:tab/>
        <w:t xml:space="preserve">     </w:t>
        <w:tab/>
        <w:t xml:space="preserve">      </w:t>
        <w:tab/>
        <w:t xml:space="preserve">                   </w:t>
        <w:tab/>
        <w:t>адрес</w:t>
      </w:r>
    </w:p>
    <w:p w:rsidR="00A77B3E">
      <w:r>
        <w:t xml:space="preserve">Мировой судья судебного участка № 24 Алуштинского судебного района (городской адрес) адрес фио, </w:t>
      </w:r>
    </w:p>
    <w:p w:rsidR="00A77B3E">
      <w:r>
        <w:t xml:space="preserve">рассмотрев в открытом судебном заседании материалы дела об административном правонарушении, предусмотренном ч. 5 ст. 12.15 Кодекса об административных правонарушениях Российской Федерации (далее КоАП РФ), в отношении </w:t>
      </w:r>
    </w:p>
    <w:p w:rsidR="00A77B3E">
      <w:r>
        <w:t xml:space="preserve">фио, паспортные данные, гражданина РФ, зарегистрированной по адресу: адрес, адрес, проживающей по адресу: адрес, </w:t>
      </w:r>
    </w:p>
    <w:p w:rsidR="00A77B3E"/>
    <w:p w:rsidR="00A77B3E">
      <w:r>
        <w:t>УСТАНОВИЛ:</w:t>
      </w:r>
    </w:p>
    <w:p w:rsidR="00A77B3E"/>
    <w:p w:rsidR="00A77B3E">
      <w:r>
        <w:t>Согласно протоколу об административном правонарушении серии ... от дата, фио дата в время на 695-м км.+800 м. адрес с Украиной-Симферополь-Алушта-Ялта», управляя автомобилем марки марка автомобиля ...», государственный регистрационный знак ..., в нарушение требований п. 1.3 Правил дорожного движения РФ, совершая обгон попутного транспортного средства, допустила выезд на полосу встречного движения с пересечением линии дорожной разметки 1.1. Данное административное правонарушение является повторным в течение года, поскольку ранее постановлением должностного лица № 18810182191003005049 от дата она была привлечена к административной ответственности по ч. 5 ст. 12.15 КоАП РФ.</w:t>
      </w:r>
    </w:p>
    <w:p w:rsidR="00A77B3E">
      <w:r>
        <w:t xml:space="preserve">В судебное заседание фио не явилась, заявила ходатайство о рассмотрении дела в ее отсутствие и направила письменные пояснения, из которых усматривается, что виновной себя в совершении административного правонарушения она признала частично, действительно, дата, управляя автомобилем марки марка автомобиля ...», государственный регистрационный знак ..., совершая обгон впереди двигавшегося транспортного средства, допустила выезд на полосу, предназначенную для встречного движения. Однако данное правонарушение совершено было ею впервые, ранее подобных правонарушений она не допускала. Так, в собственности она имеет два транспортных средства: автомобиль марки  марка автомобиля ...», государственный регистрационный знак ..., которое находится у нее в пользовании и которым она постоянно управляет, а также автомобиль марки марка автомобиля, государственный регистрационный знак В213ВМ799, который находится в пользовании ее сына фио Ранее никакого постановления о привлечении ее к административной по ч. 4 ст. 12.15 КоАП РФ она не получала, о совершении ее сыном правонарушения, предусмотренного ч. 4 ст. 12.15 КоАП РФ, она не знала.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ее отсутствие.           </w:t>
      </w:r>
    </w:p>
    <w:p w:rsidR="00A77B3E">
      <w:r>
        <w:t>Исследовав представленные материалы дела, мировой  судья приходит к следующему.</w:t>
      </w:r>
    </w:p>
    <w:p w:rsidR="00A77B3E">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В силу положений статьи 26.1 Кодекса Российской Федерации об административных правонарушениях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смягчающие административную ответственность, и обстоятельства, отягчающие административную ответственность, характер и размер ущерба, причиненного административным правонарушением, обстоятельства,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В соответствии с частью 1 статьи 1.6 Кодекса Российской Федерации об административных правонарушениях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A77B3E">
      <w:r>
        <w:t>Положения названной статьи Кодекса Российской Федерации об административных правонарушениях в обеспечение законности при применении мер административного принуждения предполагают не только наличие законных оснований для применения административного взыскания, но и соблюдение установленного законом порядка привлечения лица к административной ответственности.</w:t>
      </w:r>
    </w:p>
    <w:p w:rsidR="00A77B3E">
      <w:r>
        <w:t>При производстве по делу об административном правонарушении обязательно создание условий, необходимых для реализации права на защиту лицом, привлекаемым к административной ответственности.</w:t>
      </w:r>
    </w:p>
    <w:p w:rsidR="00A77B3E">
      <w:r>
        <w:t xml:space="preserve">Согласно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A77B3E">
      <w:r>
        <w:t>Частью пятой ст. 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 совершенный повторно.</w:t>
      </w:r>
    </w:p>
    <w:p w:rsidR="00A77B3E">
      <w:r>
        <w:t>Исходя из содержания ч. 5 ст. 12.15 КоАП РФ, субъектами рассматриваемого деяния выступают водители транспортного средства. Субъективная сторона правонарушения характеризуется умышленной формой вины.</w:t>
      </w:r>
    </w:p>
    <w:p w:rsidR="00A77B3E">
      <w:r>
        <w:t>В соответствии с разъяснениями, содержащимися в п. 27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при фиксации административного правонарушения в области дорожного движения техническим средством, работающим в автоматическом режиме, субъектом такого правонарушения является собственник (владелец) транспортного средства независимо от того, является он физическим либо юридическим лицом (часть 1 статьи 2.6.1 КоАП РФ).</w:t>
      </w:r>
    </w:p>
    <w:p w:rsidR="00A77B3E">
      <w:r>
        <w:t>Доказательствами, подтверждающими факт нахождения транспортного средства во владении (пользовании) другого лица, могут, в частности, являться полис обязательного страхования гражданской ответственности владельцев транспортных средств, в котором имеется запись о допуске к управлению данным транспортным средством другого лица, договор аренды или лизинга транспортного средства, показания свидетелей и (или) лица, непосредственно управлявшего транспортным средством в момент фиксации административного правонарушения. Указанные, а также иные доказательства исследуются и оцениваются по правилам статьи 26.11 КоАП РФ.</w:t>
      </w:r>
    </w:p>
    <w:p w:rsidR="00A77B3E">
      <w:r>
        <w:t>В качестве доказательств по данному делу об административном правонарушении должностным лицом, составившим протокол, представлены следующие доказательства: протокол об административном правонарушении серии ... от дата (л.д. 1); схема места совершения административного правонарушения (л.д. 2); видеозапись правонарушения (л.д. 3); копия постановления должностного лица ЦАФАП ОДД ГИБДД УМВД России по адрес от дата № 18810192190628022644,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В213ВМ799, виновной в совершении административного правонарушения, предусмотренного ч. 4 ст. 12.15 КоАП РФ (л.д. 4); сведения об уплате штрафа за правонарушение, совершенное дата, где плательщиком штрафа указан фио (л.д. 5); фотоматериал нарушения правил дорожного движения водителем автомобиля марки марка автомобиля, государственный регистрационный знак В213ВМ799 (л.д. 6); сведения об административных правонарушениях с участием транспортных средств, принадлежащих фио, где имеются сведения о привлечении фио к административной ответственности по ч. 5 ст. 12.15 КоАП РФ на основании постановления № 18810182191003005049 от дата  (л.д. 7-9).</w:t>
      </w:r>
    </w:p>
    <w:p w:rsidR="00A77B3E">
      <w:r>
        <w:t>В представленных мировому судье письменных пояснениях фио, не отрицая своей виновности в допущении выезда в нарушение Правил дорожного движения на полосу, предназначенную для встречного движения, которое имело место дата, указывала об отсутствии умысла на совершение такого правонарушения повторно При этом указала, что транспортным средством марки марка автомобиля, государственный регистрационный знак В213ВМ799, пользуется ее сын фио О совершении им правонарушения дата на указанном транспортном средстве, за которое она, как собственник транспортного средства, была привлечена к административной ответственности по ч. 5 ст. 12.15 КоАП РФ, на основании постановления № 18810182191003005049, и о котором указано в протоколе об административном правонарушении по данному делу, как на основание наличия в ее действиях квалифицирующего признака повторности, она не знала, копию его не получала.</w:t>
      </w:r>
    </w:p>
    <w:p w:rsidR="00A77B3E">
      <w:r>
        <w:t>Мировым судьей установлено, что согласно протоколу об административном правонарушении по данному делу серии ... от дата основанием для квалификации действий фио по ч. 5 ст. 12.15 КоАП РФ послужило постановление № 18810182191003005049 от дата, которым фио, как собственник транспортного средства марки марка автомобиля, государственный регистрационный знак В213ВМ799, за правонарушение, предусмотренное ч. 5 ст. 12.15 КоАП РФ и зафиксированное техническим средством, работающим в автоматическом режиме, была привлечена к административной ответственности в виде штрафа в размере сумма.</w:t>
      </w:r>
    </w:p>
    <w:p w:rsidR="00A77B3E">
      <w:r>
        <w:t>При этом самого постановления № 18810182191003005049 от дата, сведений о вручении (получении) его фио, а также информации о дате вступления его в законную силу в материалах дела об административном правонарушении не имеется.</w:t>
      </w:r>
    </w:p>
    <w:p w:rsidR="00A77B3E">
      <w:r>
        <w:t xml:space="preserve">В материалах дела содержится иное постановление должностного лица ЦАФАП ОДД ГИБДД УМВД России по адрес от дата № 18810192190628022644, вступившего в законную силу дата, о признании фио, как собственника транспортного средства марки марка автомобиля, государственный регистрационный знак В213ВМ799, виновной в совершении административного правонарушения, предусмотренного ч. 4 ст. 12.15 КоАП РФ, зафиксированного техническим средством, работающим в автоматическом режиме. </w:t>
      </w:r>
    </w:p>
    <w:p w:rsidR="00A77B3E">
      <w:r>
        <w:t>В соответствии с предоставленной фио информацией о платеже плательщиком штрафа за административное правонарушение на основании постановления № 18810182191003005049 от дата является фио</w:t>
      </w:r>
    </w:p>
    <w:p w:rsidR="00A77B3E">
      <w:r>
        <w:t>Согласно копии страхового полиса, также представленной лицом, в отношении которого ведется производство по делу об административном правонарушении, серии МММ № 5010039900 сроком действия с дата по дата (то есть в том числе по состоянию на дата), право управления автомобилем марки марка автомобиля, государственный регистрационный знак В213ВМ799, имеет неограниченное количество лиц.</w:t>
      </w:r>
    </w:p>
    <w:p w:rsidR="00A77B3E">
      <w:r>
        <w:t xml:space="preserve">Изложенное позволяет мировому судье прийти к выводу о виновности фио в совершении административного правонарушения, предусмотренного ч. 4 ст. 12.15 КоАП РФ, как выезд в нарушение Правил дорожного движения на полосу, предназначенную для встречного движения, и об отсутствии в ее действиях такого квалифицирующего признака, предусмотренного ч. 5 ст. 12.15 КоАП РФ, как повторность. </w:t>
      </w:r>
    </w:p>
    <w:p w:rsidR="00A77B3E">
      <w:r>
        <w:t>Согласно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 объект посягательства, при условии, что это не ухудшает положение лица, в отношении которого возбуждено дело, и не изменяет подведомственность его рассмотрения.</w:t>
      </w:r>
    </w:p>
    <w:p w:rsidR="00A77B3E">
      <w:r>
        <w:t>Составы административных правонарушений, предусмотренных частями 4 и 5 ст. 12.15 КоАП РФ имеют единый родовой объект, санкция ч. 4 ст. 12.15 КоАП РФ предусматривает менее строгое наказание в виде административного штрафа в размере сумма прописью или лишения права управления транспортными средствами на срок от четырех до шести месяцев.</w:t>
      </w:r>
    </w:p>
    <w:p w:rsidR="00A77B3E">
      <w:r>
        <w:t>Следовательно, в данном случае переквалификация действий фио с ч. 5 ст. 12.15 КоАП РФ на ч. 4 ст. 12.15 КоАП РФ согласуется с требованиями п. 20 Постановления Пленума Верховного Суда РФ от дата N 5 "О некоторых вопросах, возникающих у судов при применении Кодекса Российской Федерации об административных правонарушениях", поскольку не ухудшит положение лица, в отношении которого ведется производство по делу об административном правонарушении.</w:t>
      </w:r>
    </w:p>
    <w:p w:rsidR="00A77B3E">
      <w:r>
        <w:t>При назначении наказания учитывается характер совершенного правонарушения, личность виновной, ее имущественное положение, отсутствие обстоятельств, смягчающих и отягчающих ответственность за совершенное правонарушение.</w:t>
        <w:tab/>
        <w:t xml:space="preserve"> </w:t>
      </w:r>
    </w:p>
    <w:p w:rsidR="00A77B3E">
      <w:r>
        <w:t>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считаю необходимым назначить фио наказание в виде штрафа, в пределах санкции ч. 4 ст. 12.15 КоАП.</w:t>
      </w:r>
    </w:p>
    <w:p w:rsidR="00A77B3E">
      <w:r>
        <w:t>Срок давности привлечения лица к административной ответственности не истек. Оснований для прекращения производства по делу не имеется.</w:t>
      </w:r>
    </w:p>
    <w:p w:rsidR="00A77B3E">
      <w:r>
        <w:t>На основании изложенного, руководствуясь ст. ст. 29.10, 29.11 КоАП РФ, мировой судья</w:t>
      </w:r>
    </w:p>
    <w:p w:rsidR="00A77B3E"/>
    <w:p w:rsidR="00A77B3E">
      <w:r>
        <w:t>ПОСТАНОВИЛ:</w:t>
      </w:r>
    </w:p>
    <w:p w:rsidR="00A77B3E">
      <w:r>
        <w:t xml:space="preserve">                                                 </w:t>
      </w:r>
    </w:p>
    <w:p w:rsidR="00A77B3E">
      <w:r>
        <w:t xml:space="preserve"> Признать фио виновной в совершении административного правонарушения, предусмотренного ч. 4ё ст. 12.15 Кодекса Российской Федерации об административных правонарушениях, и назначить ей административное наказание в виде штрафа в размере сумма.</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18811601121010001140, наименование платежа – УИН 18810491205000001579.</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w:t>
      </w:r>
    </w:p>
    <w:p w:rsidR="00A77B3E"/>
    <w:p w:rsidR="00A77B3E"/>
    <w:p w:rsidR="00A77B3E">
      <w:r>
        <w:t>Мировой судья:</w:t>
        <w:tab/>
        <w:tab/>
        <w:tab/>
        <w:tab/>
        <w:tab/>
        <w:t xml:space="preserve">       </w:t>
        <w:tab/>
        <w:tab/>
        <w:t xml:space="preserve"> фио</w:t>
      </w:r>
    </w:p>
    <w:p w:rsidR="00A77B3E">
      <w:r>
        <w:t>6</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