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5-24-209/2019</w:t>
      </w:r>
    </w:p>
    <w:p w:rsidR="00A77B3E"/>
    <w:p w:rsidR="00A77B3E">
      <w:r>
        <w:t>ПОСТАНОВЛЕНИЕ</w:t>
      </w:r>
    </w:p>
    <w:p w:rsidR="00A77B3E">
      <w:r>
        <w:t xml:space="preserve">                           </w:t>
      </w:r>
    </w:p>
    <w:p w:rsidR="00A77B3E">
      <w:r>
        <w:t xml:space="preserve">     дата</w:t>
        <w:tab/>
        <w:tab/>
        <w:t xml:space="preserve">    </w:t>
        <w:tab/>
        <w:tab/>
        <w:tab/>
        <w:t xml:space="preserve">                    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  рассмотрев материалы дела об административном правонарушении, поступившие из Межрайонной ИФНС России № 8 по адрес, в отношении должностного лица -       </w:t>
      </w:r>
    </w:p>
    <w:p w:rsidR="00A77B3E">
      <w:r>
        <w:t xml:space="preserve">  ..., паспортные данныеадрес ... адрес, гражданина Российской Федерации, директора наименование организации, 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истребуемые документы при проведении налоговой проверки.</w:t>
      </w:r>
    </w:p>
    <w:p w:rsidR="00A77B3E">
      <w:r>
        <w:t>Межрайонной ИФНС № 8 по адрес, было направлено наименование организации по телекоммуникационным каналам связи требование о представлении документов (информации) от дата ..., которое налогоплательщик согласно квитанции о приеме получил по ТКС дата</w:t>
      </w:r>
    </w:p>
    <w:p w:rsidR="00A77B3E">
      <w:r>
        <w:t>Согласно п. 5 ст. 93.1 НК РФ 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>
      <w:r>
        <w:t xml:space="preserve">Таким образом, требование о предоставлении документов (информации) от дата ... следовало исполнить в десятидневный срок со дня получения такого требования, не позднее дата </w:t>
      </w:r>
    </w:p>
    <w:p w:rsidR="00A77B3E">
      <w:r>
        <w:t xml:space="preserve"> фио документы, указанные в требовании от дата ... представил с нарушением срока, а именно дата,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91031906415922900002 от дата, составленным уполномоченным лицом в соответствии с требованиями КоАП РФ (л.д. 2-5); копией требования от дата ... о представлении документов (информации) (л.д. 12-13); копией поручения № 15798 об истребовании документов (информации) от дата (л.д. 14); копией квитанции о приеме наименование организации требования (л.д. 15); копией акта об обнаружении фактов, свидетельствующих о предусмотренных НК РФ налоговых правонарушениях № 15-21/56 от дата (л.д. 16-19); выпиской из ЕГРЮЛ, в соответствии с которой фио является директором наименование организации (л.д. 21-24).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...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адрес, БИК – телефон, наименования получателя платежа – УФК по адрес Межрайонная инспекция Федеральной налоговой службы №8 адрес, ИНН – телефон, КПП – телефон, КБК- 18211603030016000140,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