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5-24-229/2018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не работающей, зарегистрированной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693 км. + 350 м., водитель фио управляя транспортным средством марка автомобиля Джетта, государственный регистрационный номер ВН 1032 НР,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в судебном заседании не присутствовала. О дне и месте судебного заседания извещена надлежащим образом, в деле имеется ходатайство с просьбой рассмотреть дело без её участия. В соответствии с ч. 2 ст. 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 2 ст. 25.1 КоАП РФ, мировой судья считает возможным рассмотреть дело в отсутствие фио</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видеофиксацией, схемой места совершения административного правонарушения.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18810491186000003968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