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</w:t>
      </w:r>
    </w:p>
    <w:p w:rsidR="00A77B3E">
      <w:r>
        <w:t>Дело № 05-0239-24/2017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с участием должностного лица, в отношении которого ведется производство по делу об административном правонарушении, -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>фио, паспортные данные, гражданина РФ, председателя правления ТСН «Прогресс», проживающего по адресу: адрес,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ТСН «Прогресс» (место нахождения: адрес, адрес), не представил в установленный законодательством о налогах и сборах срок в налоговый орган по месту учета годовую бухгалтерскую (финансовую) отчетность за дата, что является нарушением требований п/п 5 п. 1 ст. 23 НК РФ, п. 1 ст. 15 Федерального закона от дата № 402-ФЗ «О бухгалтерском учете».</w:t>
      </w:r>
    </w:p>
    <w:p w:rsidR="00A77B3E">
      <w:r>
        <w:t xml:space="preserve">Так, предельным сроком предоставления годовой бухгалтерской (финансовой) отчетности за дата является дата. фио С,Н. такая отчетность была предоставлена дата, то есть с нарушением срока.    </w:t>
      </w:r>
    </w:p>
    <w:p w:rsidR="00A77B3E">
      <w:r>
        <w:t>фио в суде виновным себя в совершении правонарушения полностью признал.</w:t>
      </w:r>
    </w:p>
    <w:p w:rsidR="00A77B3E">
      <w:r>
        <w:t>В соответствии с п/п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требованиям п. 1 ст. 15 Федерального закона от дата № 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Следовательно, последним днем для предоставления годовой бухгалтерской (финансовой) отчетности предприятия за дата в налоговый орган является дата.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 ТСН «Прогресс», полностью установлена и подтверждается совокупностью собранных по делу доказательств, а именно: протоколом об административном правонарушении №3255 от дата, составленным уполномоченным лицом в соответствии с требованиями КоАП РФ (л.д. 1-3); копией акта № 2500 от дата об обнаружении фактов, свидетельствующих о предусмотренных НК РФ налоговых правонарушениях (л.д. 6-9); копией решения налогового органа № 2530 от дата о привлечении ТСН «Прогресс» к административной ответственности (л.д. 10-12); выпиской из ЕГРЮЛ, содержащей в себе сведения о том, что председателем правления ТСН «Прогресс» является фио (л.д. 13-16).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