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5-24-240/2021</w:t>
      </w:r>
    </w:p>
    <w:p w:rsidR="00A77B3E"/>
    <w:p w:rsidR="00A77B3E">
      <w:r>
        <w:t>ПОСТАНОВЛЕНИЕ</w:t>
      </w:r>
    </w:p>
    <w:p w:rsidR="00A77B3E">
      <w:r>
        <w:t>по делу об административном правонарушении</w:t>
      </w:r>
    </w:p>
    <w:p w:rsidR="00A77B3E"/>
    <w:p w:rsidR="00A77B3E">
      <w:r>
        <w:t>дата</w:t>
        <w:tab/>
        <w:tab/>
        <w:tab/>
        <w:t xml:space="preserve">                            </w:t>
        <w:tab/>
        <w:tab/>
        <w:tab/>
        <w:t>адрес</w:t>
      </w:r>
    </w:p>
    <w:p w:rsidR="00A77B3E"/>
    <w:p w:rsidR="00A77B3E">
      <w:r>
        <w:t>Мировой судья судебного участка № 24 Алуштинского судебного района (городской адрес) адрес фио, рассмотрев в открытом судебном заседании дело об административном правонарушении в отношении</w:t>
      </w:r>
    </w:p>
    <w:p w:rsidR="00A77B3E">
      <w:r>
        <w:t>фио, ... года рождения, паспортные данные, не работающего, не женатого, проживающего по адресу: адрес,</w:t>
      </w:r>
    </w:p>
    <w:p w:rsidR="00A77B3E">
      <w:r>
        <w:t>по ст. 19.13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адресу: адрес, осуществил заведомо ложный вызов сотрудников полиции, а именно позвонил по номеру "102"  и сообщил  о том, что по месту жительства его зять причинили ему телесные повреждения, то есть совершил административное правонарушение, предусмотренное  ст. 19.13 КоАП РФ.</w:t>
      </w:r>
    </w:p>
    <w:p w:rsidR="00A77B3E">
      <w:r>
        <w:t xml:space="preserve">фио в судебное заседание не явился, о дне, времени и месте судебного разбирательства был извещен заблаговременно, надлежащим образом. </w:t>
        <w:tab/>
        <w:tab/>
        <w:t>Согласно разъяснениям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tab/>
        <w:tab/>
        <w:tab/>
        <w:tab/>
        <w:tab/>
        <w:tab/>
        <w:tab/>
        <w:tab/>
        <w:tab/>
        <w:tab/>
        <w:t>Исследовав материалы дела, считаю, что вина его полностью установлена и подтверждается совокупностью собранных по делу доказательств, а именно:</w:t>
      </w:r>
    </w:p>
    <w:p w:rsidR="00A77B3E">
      <w:r>
        <w:t>- протоколом об административном правонарушении РК № 368872 от дата, из которого следует, что фио дата в время, находясь по адресу: адрес, осуществил заведомо ложный вызов сотрудников полиции, а именно позвонил по номеру "102"  и сообщил  о том, что по месту жительства его зять причинили ему телесные повреждения (л.д. 2).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рапортом об обнаружении  признаков состава административного правонарушении (л.д. 9);</w:t>
      </w:r>
    </w:p>
    <w:p w:rsidR="00A77B3E">
      <w:r>
        <w:t>- письменным объяснением фио, из которого следует, что он осуществил заведомо ложный вызов сотрудников полиции и сообщил заведомо ложные сведения, поскольку находился в состоянии алкогольного опьянения (л.д. 6) и другими материалами дела.</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 xml:space="preserve">Таким образом, действия фио необходимо квалифицировать по ст. 19.13 КоАП РФ, как заведомо ложный вызов полиции. </w:t>
      </w:r>
    </w:p>
    <w:p w:rsidR="00A77B3E">
      <w:r>
        <w:t>При назначении наказания учитывается характер совершенного правонарушения, личность фио, который не женат, его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 смягчающих или отягощающих административную ответственность фио, не установлено.</w:t>
      </w:r>
    </w:p>
    <w:p w:rsidR="00A77B3E">
      <w:r>
        <w:t>С учетом конкретных обстоятельств дела, данных о личности, считаю необходимым назначить фио наказание в виде штрафа в пределах санкции ст. 19.13 КоАП РФ.</w:t>
      </w:r>
    </w:p>
    <w:p w:rsidR="00A77B3E">
      <w:r>
        <w:t>На основании вышеизложенного, руководствуясь ч. 1 ст. 14.1, ст.ст.  29.9, 29.10, 29.11, КоАП РФ,</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ст. 19.13 КоАП РФ, и назначить ему административное наказание в виде штрафа в размере сумма.</w:t>
      </w:r>
    </w:p>
    <w:p w:rsidR="00A77B3E">
      <w:r>
        <w:tab/>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5-24-240/2021».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через судебный участок № 24 Алуштинского судебного района (городской адрес) в течение 10 суток со дня вручения или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