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</w:t>
      </w:r>
    </w:p>
    <w:p w:rsidR="00A77B3E">
      <w:r>
        <w:t xml:space="preserve">   Дело № 05-0241-24/2017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 xml:space="preserve">дата          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 с участием должностного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>фио, паспортные данные, УССР, гражданина РФ, не замужней, работающей директором наименование организации, проживающей по адресу: адрес,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-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были предоставлены в орган пенсионного фонда с нарушением срока, а именно дата.</w:t>
      </w:r>
    </w:p>
    <w:p w:rsidR="00A77B3E">
      <w:r>
        <w:t xml:space="preserve">          фио в суде виновной себя в совершении правонарушения полностью признала.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000060 от дата, составленным уполномоченным должностным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извещением о доставке в УПФР адрес сведений по форме СЗВ-М 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