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...241/...</w:t>
      </w:r>
    </w:p>
    <w:p w:rsidR="00A77B3E">
      <w:r>
        <w:t>ПОСТАНОВЛЕНИЕ</w:t>
      </w:r>
    </w:p>
    <w:p w:rsidR="00A77B3E"/>
    <w:p w:rsidR="00A77B3E">
      <w:r>
        <w:t>дата...                                                адрес</w:t>
      </w:r>
    </w:p>
    <w:p w:rsidR="00A77B3E"/>
    <w:p w:rsidR="00A77B3E">
      <w:r>
        <w:t xml:space="preserve">И.адрес судьи судебного участка № ... судебного района (городской адрес) адрес, Мировой судья судебного участка № ...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 ... адрес – фио,</w:t>
      </w:r>
    </w:p>
    <w:p w:rsidR="00A77B3E">
      <w:r>
        <w:t xml:space="preserve"> рассмотрев дело об административном правонарушении, в отношении должностного лица - </w:t>
      </w:r>
    </w:p>
    <w:p w:rsidR="00A77B3E">
      <w:r>
        <w:t>фио, паспортные данные, председателя ..., проживающей по адресу: адрес</w:t>
      </w:r>
    </w:p>
    <w:p w:rsidR="00A77B3E">
      <w:r>
        <w:t>в совершении административного правонарушения, предусмотренного ч. 2 ст. 13.19.2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... ... (место нахождения: адрес), в нарушение ч. 3 ст. 7 Федерального закона №209-ФЗ «О государственной информационной системе жилищно-коммунального хозяйства», не разместила сведения о платежных документах в государственной информационной системе жилищно-коммунального хозяйства в соответствии с законодательством Российской Федерации, предусмотренную разделом 10 Приказа Министерства связи и массовых коммуникаций Российской Федерации № 74 и Министерства строительства и жилищно-коммунального хозяйства Российской Федерации № 114/пр от дата 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 w:rsidR="00A77B3E">
      <w:r>
        <w:t xml:space="preserve">Своими действиями председатель ... фио совершил административное правонарушение, предусмотренное ч. 2 ст. 13.19.2 КоАП РФ.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в услугах адвоката (защитника) не нуждается, отводов не заявляла, фио вину признала, в содеянном раскаялась, просила назначить минимальное наказание.</w:t>
      </w:r>
    </w:p>
    <w:p w:rsidR="00A77B3E">
      <w:r>
        <w:t>В судебном заседании помощник прокурора адрес фио постановление о возбуждении дела об административном правонарушении от                 дата... поддержала в полном объеме, по доводам, изложенным в нем. Просила привлечь к административной ответственности должностное лицо - председателя ... фио по ч. 2 ст. 13.19.2 КоАП и назначить ей административное наказание в пределах санкции статьи.</w:t>
      </w:r>
    </w:p>
    <w:p w:rsidR="00A77B3E">
      <w:r>
        <w:t>Ответственность по ч. 2 ст. 13.19.2 Кодекса Российской Федерации об административных правонарушениях наступает за 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>
      <w:r>
        <w:t>Согласно ч. 2 адресст. 161 адрес РФ  собственники помещений в многоквартирном доме обязаны выбрать один из способов управления многоквартирным домом:1) непосредственное управление собственниками помещений в многоквартирном доме, количество квартир в котором составляет не более чем тридцать; 2) управление товариществом собственников жилья либо жилищным кооперативом или иным специализированным потребительским кооперативом; 3) управление управляющей организацией.</w:t>
        <w:tab/>
        <w:t>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 регулируются Федеральным законом от дата № 209-ФЗ «О государственной информационной системе жилищно-коммунального хозяйства» (далее – Закон №209-ФЗ).</w:t>
      </w:r>
    </w:p>
    <w:p w:rsidR="00A77B3E">
      <w:r>
        <w:t>В соответствии ч. 18 ст. 7 Закона №209-ФЗ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 Федерального закона.</w:t>
      </w:r>
    </w:p>
    <w:p w:rsidR="00A77B3E">
      <w:r>
        <w:t>Согласно ст. 8 Закона №209-ФЗ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пунктом 10 части 3 статьи 7 настоящего Федерального закона.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A77B3E">
      <w:r>
        <w:t>Состав, сроки и периодичность размещения информации поставщиками информации в государственной информационной системе жилищно-коммунального хозяйства определен приказом Минкомсвязи России № 74, Минстроя России № 114/пр от дата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– Приказ №74/114пр).</w:t>
      </w:r>
    </w:p>
    <w:p w:rsidR="00A77B3E">
      <w:r>
        <w:t xml:space="preserve">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закреплена в разделе 10 Приказа №74/114пр. </w:t>
      </w:r>
    </w:p>
    <w:p w:rsidR="00A77B3E">
      <w:r>
        <w:t>Из п. 1.23.1 раздела 10 Приказа Министерства связи и массовых коммуникаций России N 74, Министерства строительства и жилищно-коммунального хозяйства России N 114/пр от дата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следует, что к составу информации, подлежащей размещению в системе ГИС ЖКХ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относится, в том числе, информация о сроках представления (выставления) платежных документов для внесения платы за жилое помещение и (или) коммунальные услуги. Аналогичные требования содержатся в адресст. 155 адрес РФ.</w:t>
      </w:r>
    </w:p>
    <w:p w:rsidR="00A77B3E">
      <w:r>
        <w:t>Постановлением Правительства РФ от дата № 731 «Об утверждении стандарта раскрытия информации организациями, осуществляющими деятельность в сфере управления многоквартирными домами» утвержден стандарт раскрытия информации организациями, осуществляющими деятельность в сфере управления многоквартирными домами.</w:t>
      </w:r>
    </w:p>
    <w:p w:rsidR="00A77B3E">
      <w:r>
        <w:t>В ходе проведения проверки установлено, что ... осуществляет деятельность по управлению многоквартирным домом, расположенном по адресу: адрес.</w:t>
      </w:r>
    </w:p>
    <w:p w:rsidR="00A77B3E">
      <w:r>
        <w:t xml:space="preserve">Из анализа приведенных норм следует обязанность председателя размещать платежные документы в ГИС ЖКХ не позднее первого числа месяца, следующего за истекшим месяцем. </w:t>
      </w:r>
    </w:p>
    <w:p w:rsidR="00A77B3E">
      <w:r>
        <w:t xml:space="preserve">Согласно выписке из ЕГРЮЛ ... ... является фио </w:t>
      </w:r>
    </w:p>
    <w:p w:rsidR="00A77B3E">
      <w:r>
        <w:t xml:space="preserve">Проведенной проверкой установлено, что в нарушение ч. ч. 2, 2.1 ст. 155 ЖК РФ ... в отношении многоквартирного дома расположенного по адресу:   адрес, не приняты меры по размещению платежных документов за дата... в ГИС ЖКХ. </w:t>
      </w:r>
    </w:p>
    <w:p w:rsidR="00A77B3E">
      <w:r>
        <w:t xml:space="preserve">Указанные действия образуют собой состав административного правонарушения, ответственность за которое предусмотрена ч. 2 ст. 13.19.2 КоАП РФ -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</w:t>
      </w:r>
    </w:p>
    <w:p w:rsidR="00A77B3E">
      <w:r>
        <w:t xml:space="preserve">Вина должностного лица фио в совершении административного правонарушения, предусмотренного ч. 2 ст. 13.19.2 КоАП РФ, в полном объеме подтверждается следующими доказательствами, а именно: </w:t>
      </w:r>
    </w:p>
    <w:p w:rsidR="00A77B3E">
      <w:r>
        <w:t>-постановление о возбуждении дела об административном правонарушении от дата... (л.д. 1-3);</w:t>
      </w:r>
    </w:p>
    <w:p w:rsidR="00A77B3E">
      <w:r>
        <w:t>- распиской о разъяснении прав должностному лицу фио (л.д. 4);</w:t>
      </w:r>
    </w:p>
    <w:p w:rsidR="00A77B3E">
      <w:r>
        <w:t>- письменными пояснениями  фио от дата... (л.д. 5);</w:t>
      </w:r>
    </w:p>
    <w:p w:rsidR="00A77B3E">
      <w:r>
        <w:t>- выпиской из ЕГРН от дата... (л.д. 6-10);</w:t>
      </w:r>
    </w:p>
    <w:p w:rsidR="00A77B3E">
      <w:r>
        <w:t>- актом осмотра сайта от дата... (л.д. 11-13);</w:t>
      </w:r>
    </w:p>
    <w:p w:rsidR="00A77B3E">
      <w:r>
        <w:t>-копией паспорта фио (л.д. 14-15).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                          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 является признание вины и раскаяние в содеянном.</w:t>
      </w:r>
    </w:p>
    <w:p w:rsidR="00A77B3E">
      <w:r>
        <w:t>Отягчающих административную ответственность обстоятельств за совершенное правонарушение, согласно ст. 4.3 КоАП РФ, не установлено.</w:t>
      </w:r>
    </w:p>
    <w:p w:rsidR="00A77B3E">
      <w:r>
        <w:t>Материалы дела не содержат каких-либо сведений о том, что фио ранее привлекалась к административной ответственности по ст. 13.19.2 КоАП РФ.</w:t>
      </w:r>
    </w:p>
    <w:p w:rsidR="00A77B3E">
      <w:r>
        <w:t>Согласно санкции ч. 2 ст. 13.19.2 КоАП РФ совершенное фио деяние влечет предупреждение или наложение административного штрафа  на должностных лиц в размере от пяти тысяч до сумма прописью.</w:t>
      </w:r>
    </w:p>
    <w:p w:rsidR="00A77B3E">
      <w:r>
        <w:t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С учетом конкретных обстоятельств дела, принимая во внимание личность фио, которая впервые привлекается к административной ответственности, характер совершенного ею правонарушения, наличие смягчающих административную ответственность обстоятельств, и отсутствие отягчающих административную ответственность обстоятельств, суд полагает возможным назначить ей административное наказание в пределах санкции ч. 2 ст. 13.19.2 КоАП РФ в виде предупреждения, что будет являться  в рассматриваемом случае, по мнению судьи, надлежащей мерой ответственности в целях предупреждения в дальнейшем совершения аналогичных административных проступков. </w:t>
      </w:r>
    </w:p>
    <w:p w:rsidR="00A77B3E">
      <w:r>
        <w:t>На основании изложенного, руководствуясь ст.ст. 3.1., 4.1., 13.19.2, 29.9. – 29.11.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2 ст. 13.19.2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  <w:tab/>
        <w:tab/>
        <w:tab/>
        <w:tab/>
        <w:t xml:space="preserve">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