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5-24-242/2022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ОР ДПС ГИБДД МВД по адрес, в отношении </w:t>
      </w:r>
    </w:p>
    <w:p w:rsidR="00A77B3E">
      <w:r>
        <w:t>фио, паспортные данные, УССР, гражданина Российской Федерации,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судебном заседании фио вину свою признал полностью.</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от дата, из которого следует, что 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фиоадрес недостатков, которые могли бы повлечь его недействительность, протокол не содержит;</w:t>
      </w:r>
    </w:p>
    <w:p w:rsidR="00A77B3E">
      <w:r>
        <w:t>- протоколом серии 82 ОТ № 038428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620122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14).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18810491226000004330.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