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...-255...</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И.адрес судьи судебного участка № ... судебного района (городской адрес) адрес, 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 инвалидность отрицающего; зарегистрированного по адресу: адрес,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189 км + 800 м. адрес с Херсонской областью-...», в нарушении п.п. 2.1.1, 2.3.2 Правил дорожного движения водитель фио,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(признаки: нарушение речи, резкое изменение окраски кожных покровов лица, поведение, не соответствующее обстановке). фио управлял транспортным средством – марки марка автомобиля, государственный регистрационный знак ..., не имея права управления транспортными средствами. Данные действия (бездействия) не содержат уголовно наказуемого деяния. Тем самым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243481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серии 82 ОТ № 062916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w:t>
      </w:r>
    </w:p>
    <w:p w:rsidR="00A77B3E">
      <w:r>
        <w:t>- актом 82 АО № 036411 освидетельствования на состояние алкогольного опьянения от дата, согласно которому состояние алкогольного опьянения фио не установлено (л.д. 3, 4);</w:t>
      </w:r>
    </w:p>
    <w:p w:rsidR="00A77B3E">
      <w:r>
        <w:t>- протоколом о направлении на медицинское освидетельствование на состояние опьянения серии адрес № 017656 от дата, согласно которому фио отказался от прохождения медицинского освидетельствования на состояние опьянения (л.д. 6);</w:t>
      </w:r>
    </w:p>
    <w:p w:rsidR="00A77B3E">
      <w:r>
        <w:t xml:space="preserve">- протоколом о задержании транспортного средства серии 82 ПЗ № 070897 от дата (л.д. 7);  </w:t>
      </w:r>
    </w:p>
    <w:p w:rsidR="00A77B3E">
      <w:r>
        <w:t>- протоколом о доставлении серии 61 ЕР телефон от дата (л.д. 8);</w:t>
      </w:r>
    </w:p>
    <w:p w:rsidR="00A77B3E">
      <w:r>
        <w:t xml:space="preserve">- копией протокола об административном задержании серии 82 10 № 00796 от дата (л.д. 9); </w:t>
      </w:r>
    </w:p>
    <w:p w:rsidR="00A77B3E">
      <w:r>
        <w:t xml:space="preserve">- справкой инспектора по ИАЗ ОГИБДД ОМВД России  по адрес (л.д. 19); </w:t>
      </w:r>
    </w:p>
    <w:p w:rsidR="00A77B3E">
      <w:r>
        <w:t>- результатами поиска правонарушений (л.д. 20);</w:t>
      </w:r>
    </w:p>
    <w:p w:rsidR="00A77B3E">
      <w:r>
        <w:t>- видеозаписью мер обеспечения производства по делу об административном правонарушении (л.д. 11).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явились следующие признаки: нарушение речи, резкое изменение окраски кожных покровов лица, поведение, не соответствующее обстановке, что согласуется с требованиями ч.ч. 2,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 xml:space="preserve">Согласно акту 82 АО № 036411 освидетельствования на состояние алкогольного опьянения от дата, состояние алкогольного опьянения фио не установлено, показания средства изменения составило 0,000 мг/л.,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Отстранение фио от управления транспортным средством и его направление на медицинское освидетельствование было осуществлено инспектором ДПС ОГИБДД ОМВД России по адрес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в протокол о направлении на медицинское освидетельствование.</w:t>
      </w:r>
    </w:p>
    <w:p w:rsidR="00A77B3E">
      <w:r>
        <w:t>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освидетельствования на состояние опьянения в медицинском учреждении.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а также отсутствие отягчающих административную ответственность обстоятельств, характер правонарушения.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ab/>
        <w:t>Согласно протоколу о доставлении лица, совершившего административное правонарушение, серии 61 ЕР телефон от  дата, фио доставлен в ОМВД России по адрес дата в время.</w:t>
      </w:r>
    </w:p>
    <w:p w:rsidR="00A77B3E">
      <w:r>
        <w:tab/>
        <w:t>На основании изложенного, руководствуясь ст. ст. ст. ст. 3.9, 4.1, 4.2, ч. 2 ст. 12.26, 29.9-29.11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 </w:t>
      </w:r>
    </w:p>
    <w:p w:rsidR="00A77B3E">
      <w:r>
        <w:t xml:space="preserve">            Срок ареста исчислять с момента доставления в ОМВД России по адрес, т.е.              с время дата.</w:t>
      </w:r>
    </w:p>
    <w:p w:rsidR="00A77B3E">
      <w:r>
        <w:tab/>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