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5-24/275/2021</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И.о. мирового судьи судебного участка №24 Алуштинского судебного района (г.адрес) адрес, 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 фио;</w:t>
      </w:r>
    </w:p>
    <w:p w:rsidR="00A77B3E">
      <w:r>
        <w:t xml:space="preserve">рассмотрев материалы дела об административном правонарушении, в отношении фио фио, паспортные данные, зарегистрирован по адресу: адрес; фактически проживающий по адресу: адрес, официально не трудоустроен, ранее  к административной ответственности не привлекался, за совершение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адрес с Украиной – Симферополь – Алушта – Ялта 688 км. + 500 м., гражданин  фио управляя транспортным средством  марки марка автомобиля государственный регистрационный знак ..., при наличии признаков опьянения (запах алкоголя из полости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о причинах неявки суду не сообщил, о дате, времени и месте рассмотрения протокола об администратвином правонарушении удом извещался надлежащим образом, заблаговременно.</w:t>
      </w:r>
    </w:p>
    <w:p w:rsidR="00A77B3E">
      <w:r>
        <w:t>На основании изложенного, суд пришел к выводу о возможности рассмотрения протокола об административном правонарушении в отсутствие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61АГ№734306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с протоколом он согласен;</w:t>
      </w:r>
    </w:p>
    <w:p w:rsidR="00A77B3E">
      <w:r>
        <w:t xml:space="preserve"> </w:t>
        <w:tab/>
        <w:t xml:space="preserve">- протоколом 82ОТ№026101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61АК613827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w:t>
        <w:tab/>
        <w:t>- сведениями из базы данных по водительскому удостоверению фио;</w:t>
      </w:r>
    </w:p>
    <w:p w:rsidR="00A77B3E">
      <w:r>
        <w:t xml:space="preserve"> </w:t>
        <w:tab/>
        <w:t>- сведениями из базы данных по административным правонарушениям фио</w:t>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фио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w:t>
      </w:r>
    </w:p>
    <w:p w:rsidR="00A77B3E">
      <w:r>
        <w:t>получатель - УФК (ОМВД России по  адрес), БИК телефон, ИНН телефон, КПП телефон, ОКТМО телефон, номер счета получателя платежа 40102810645370000035, КБК 18811601123010001140, УИН 18810491216000004560.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