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5-24-277/2021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/>
    <w:p w:rsidR="00A77B3E">
      <w:r>
        <w:t>наименование организации, паспортные данные, гражданина РФ, женатого, имеющего на иждивении троих несовершеннолетних детей, проживающего по адресу: адрес,</w:t>
      </w:r>
    </w:p>
    <w:p w:rsidR="00A77B3E"/>
    <w:p w:rsidR="00A77B3E">
      <w:r>
        <w:t>в совершении правонарушения, предусмотренного ч. 3 ст. 14.16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дата в время по адресу: адрес (в районе памятника фио), в нестационарном торговом объекте осуществлял розничную продажу спиртосодержащей продукции - пива, тем самым нарушил ограничения розничной торговли алкогольной продукции в нестационарном торговом объекте, установленные абз. 9 п. 2 ст. 16 ФЗ № 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продукции», т.е. совершил административное правонарушение, предусмотренное ч. 3 ст. 14.16 КоАП РФ.</w:t>
      </w:r>
    </w:p>
    <w:p w:rsidR="00A77B3E">
      <w:r>
        <w:t>фио Н.Ю. в судебное заседание не явился, о дате, времени и месте судебного заседания извещен надлежащим образом, посредством телефонограммы, копия которой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лица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прихожу к следующему выводу.</w:t>
      </w:r>
    </w:p>
    <w:p w:rsidR="00A77B3E">
      <w:r>
        <w:t>Статьей 16 Федерального закона от дата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Закон N 171-ФЗ) установлены особые требования к розничной продаже и потреблению (распитию) алкогольной продукции.</w:t>
      </w:r>
    </w:p>
    <w:p w:rsidR="00A77B3E">
      <w:r>
        <w:t>В силу п. 9 ч. 2 ст. 16 Закона N 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 в нестационарных торговых объектах, за исключением случаев, предусмотренных настоящим Федеральным законом.</w:t>
      </w:r>
    </w:p>
    <w:p w:rsidR="00A77B3E">
      <w:r>
        <w:t xml:space="preserve">В ходе рассмотрения дела мировым судьей установлено, что фио зарегистрирован в качестве индивидуального предпринимателя и поставлен на регистрационный учет с дата </w:t>
      </w:r>
    </w:p>
    <w:p w:rsidR="00A77B3E">
      <w:r>
        <w:t xml:space="preserve">Как усматривается из письменного объяснения свидетеля фио от дата, с дата она работает в магазине «Вкус адрес» по адрес в адрес адрес (в районе памятника фио),  который является нестационарным торговым объектом. В магазине реализуется пиво, слабоалкогольные напитки, сидр. </w:t>
      </w:r>
    </w:p>
    <w:p w:rsidR="00A77B3E">
      <w:r>
        <w:t>В ходе осмотра, произведенного должностным лицом ОМВД России по адрес дата в присутствии фио, по указанному выше адресу нестационарный торговый объект, в котором осуществляется реализация алкогольной продукции (пива).</w:t>
      </w:r>
    </w:p>
    <w:p w:rsidR="00A77B3E">
      <w:r>
        <w:t>Согласно п. 6 ст. 2 Федерального закона от дата N 381-ФЗ "Об основах государственного регулирования торговой деятельности в Российской Федерации"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>
      <w:r>
        <w:t>В силу ч. 1 ст. 16 Закона N 171-ФЗ розничная продажа пива и пивных напитков, сидра, пуаре, медовухи осуществляется организациями и индивидуальными предпринимателями.</w:t>
      </w:r>
    </w:p>
    <w:p w:rsidR="00A77B3E">
      <w:r>
        <w:t>В соответствии с п.п 2 ч. 6 ст. 16 Закона N 171-ФЗ запрет на розничную продажу алкогольной продукции при оказании услуг общественного питания в местах, указанных в подпунктах 3 и 9 пункта 2 настоящей статьи, - 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питания.</w:t>
      </w:r>
    </w:p>
    <w:p w:rsidR="00A77B3E">
      <w:r>
        <w:t>Согласно правовым позициям, изложенным в пункте 20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A77B3E">
      <w:r>
        <w:t>С учетом изложенного, мировой судья приходит к выводу о том, что на день совершения административного правонарушения – дата у наименование организации права на осуществление деятельности, связанной с реализацией алкогольной продукции в нестационарном торговом объекте по адресу: адрес, не имелось. Сведений о начале осуществления деятельности по предоставлению услуг общественного питания в регистрирующий орган по месту жительства наименование организации не представил, мировому судье таких сведений в ходе рассмотрения дела также представлено не было.</w:t>
      </w:r>
    </w:p>
    <w:p w:rsidR="00A77B3E">
      <w:r>
        <w:t>В соответствии со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>Факт совершения наименование организации административного правонарушения, предусмотренного ч. 3 ст. 14.16 Кодекса Российской Федерации об административных правонарушениях, и его вина, подтверждаются письменными материалами дела, которые оценены мировым судьей в их совокупности и принимаются в качестве доказательств его вины, а именно: протоколом об административном правонарушении №РК-телефон от дата, в котором зафиксировано существо правонарушения (л.д. 2); письменным объяснением свидетеля фио (л.д. 4); протоколом осмотра помещения торгового объекта от дата (л.д. 5); протоколом изъятия спиртосодержащей продукции (пива) от дата (л.д. 6).</w:t>
      </w:r>
    </w:p>
    <w:p w:rsidR="00A77B3E"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наименование организации квалифицированы правильно по ч. 3 ст. 14.16 КоАП РФ.</w:t>
      </w:r>
    </w:p>
    <w:p w:rsidR="00A77B3E">
      <w:r>
        <w:t>С учетом изложенного, мировой судья приходит к выводу о доказанности факта совершения наименование организации административного правонарушения, предусмотренного частью 3 статьи 14.16 КоАП РФ, его вина подтверждается совокупностью собранных и исследованных по делу доказательств.</w:t>
      </w:r>
    </w:p>
    <w:p w:rsidR="00A77B3E">
      <w:r>
        <w:t>Из материалов дела усматривается, что все процессуальные действия в отношении наименование организации проведены в соответствии с нормами КоАП РФ. Протокол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>
      <w:r>
        <w:t>К числу обстоятельств, смягчающих административную ответственность наименование организации, мировой судья относит: наличие малолетних детей у виновного, а также совершение административного правонарушения в области предпринимательской деятельности впервые.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 назначении административного наказания мировой судья принимает во внимание характер совершенного административного правонарушения, личность виновного, его материальное и семейное положение, наличие обстоятельств, смягчающих административную ответственность, а также отсутствие обстоятельств, отягчающих ответственность.</w:t>
      </w:r>
    </w:p>
    <w:p w:rsidR="00A77B3E">
      <w:r>
        <w:tab/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таковой; на юридических лиц - от ста тысяч до сумма прописью с конфискацией алкогольной и спиртосодержащей продукции или без таковой.</w:t>
      </w:r>
    </w:p>
    <w:p w:rsidR="00A77B3E">
      <w:r>
        <w:t>Вместе с тем, согласно положений ч. 3 ст. 3.4 КоАП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В свою очередь, в соответствии с ч.ч. 1, 3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>
      <w: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 как самим правонарушителем, так и другими лицами, принимая во внимание, что наименование организации состоит в реестре субъектов малого предпринимательства, правонарушение совершено им впервые, считаю возможным назначить ему административное наказание, с применением ч. 1 ст. 4.1.1 КоАП РФ, в виде предупреждения, без конфискации спиртосодержащей продукции.</w:t>
      </w:r>
    </w:p>
    <w:p w:rsidR="00A77B3E">
      <w:r>
        <w:t xml:space="preserve">На основании ч. 3 ст. 14.16 Кодекса Российской Федерации об административных правонарушениях и руководствуясь ст.ст. 3.4, 4.1.1, 23.1, 29.9-29.11 КоАП РФ, мировой судья, </w:t>
      </w:r>
    </w:p>
    <w:p w:rsidR="00A77B3E">
      <w:r>
        <w:t xml:space="preserve">         </w:t>
      </w:r>
    </w:p>
    <w:p w:rsidR="00A77B3E">
      <w:r>
        <w:t>ПОСТАНОВИЛ:</w:t>
      </w:r>
    </w:p>
    <w:p w:rsidR="00A77B3E"/>
    <w:p w:rsidR="00A77B3E">
      <w:r>
        <w:t>наименование организации (ОГРНИП 316910200223198, ИНН 910103628415)  признать виновным в совершении правонарушения, предусмотренного ч. 3 ст. 14.16 Кодекса об административных правонарушениях Российской Федерации, и назначить административное наказание, с применением ч. 1 ст. 4.1.1 КоАП РФ, в виде предупреждения, без конфискации алкогольной продукции.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ab/>
        <w:t xml:space="preserve">                          </w:t>
        <w:tab/>
        <w:t xml:space="preserve">          фио</w:t>
      </w:r>
    </w:p>
    <w:p w:rsidR="00A77B3E"/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