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</w:t>
        <w:tab/>
        <w:tab/>
        <w:t xml:space="preserve">   Дело №5-24-280/2020               </w:t>
        <w:tab/>
        <w:t xml:space="preserve">         </w:t>
        <w:tab/>
        <w:tab/>
        <w:tab/>
        <w:tab/>
        <w:tab/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              </w:t>
        <w:tab/>
        <w:tab/>
        <w:t xml:space="preserve">  адрес</w:t>
      </w:r>
    </w:p>
    <w:p w:rsidR="00A77B3E">
      <w:r>
        <w:t>И.о. мирового судьи судебного участка №24  Алуштинского судебного района (г.адрес) адрес, мировой судья судебного участка № 23 Алуштинского судебного района (городской адрес) адрес фио,</w:t>
      </w:r>
    </w:p>
    <w:p w:rsidR="00A77B3E">
      <w:r>
        <w:tab/>
        <w:t>с участием лица, в отношении которого ведется производство по делу – фио,</w:t>
      </w:r>
    </w:p>
    <w:p w:rsidR="00A77B3E">
      <w:r>
        <w:t>сотрудника потерпевшей стороны под управлением которого находилось транспортное средство – фио, личность подтверждена паспортом гражданина Российской Федерации;</w:t>
      </w:r>
    </w:p>
    <w:p w:rsidR="00A77B3E">
      <w:r>
        <w:t>представитель наименование организации - не явился, просил рассмотреть протокол в его отсутствие (ходатайство имеется в материалах дела);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второй статьи 12.27 Кодекса Российской Федерации об административных правонарушениях в отношении фио, паспортные данные, зарегистрирован и проживает по адресу: адрес, кквартира, 3; ранее привлекавшегося к административной ответственности, </w:t>
      </w:r>
    </w:p>
    <w:p w:rsidR="00A77B3E">
      <w:r>
        <w:t>УСТАНОВИЛ:</w:t>
      </w:r>
    </w:p>
    <w:p w:rsidR="00A77B3E">
      <w:r>
        <w:t>дата в время водитель фио управляя транспортным средством  марка автомобиля государственный регистрационный знак В639ОМ82  по адресу: адрес, автомобильная дорога А002 713-й километр +700 метров, при выполнении маневра обгона транспортного средства марка автомобиля государственный регистрационный знак ..., движущегося в попутном направлении совершил с ним столкновение и в нарушение требований Правил дорожного движения Российской Федерации (далее – ПДД РФ) оставил место дорожно-транспортного происшествия, чем нарушил пункт  2.5 ПДД РФ и, тем самым, совершил  административное правонарушение, предусмотренное  ст.12.27 ч.2 КРФ об АП.</w:t>
      </w:r>
    </w:p>
    <w:p w:rsidR="00A77B3E">
      <w:r>
        <w:t>В судебном заседании, лицо, привлекаемое к административной ответственности вину, в совершенном административном правонарушении признал, указал, что столкновения он не заметил, и только по этой причине покинул место дорожного происшествия, указал, что как только обнаружил повреждения на своем автомобиле незамедлительно последовал к месту предполагаемого дорожно-транспортного происшествия..</w:t>
      </w:r>
    </w:p>
    <w:p w:rsidR="00A77B3E">
      <w:r>
        <w:t>Водитель а/м марка автомобиля государственный регистрационный знак ... фио, указал, что фио действительно незначительно притер автомобиль, находившийся под его управлением. Также пояснил, что фиоМ, выходил с ним на связь, с целью возместить ущерб, однако в силу того, что пострадавший автомобиль застрахован и на гарантии, а процессуальные документы о ДТП оформлены сотрудниками ДПС, возможности прямого возмещения причиненных убытков не имеется.</w:t>
      </w:r>
    </w:p>
    <w:p w:rsidR="00A77B3E">
      <w:r>
        <w:t>Заслушав лиц, участвующих в деле, изучив административный материал и представленные материалы видеофиксации, мировой судья пришел к следующему:</w:t>
      </w:r>
    </w:p>
    <w:p w:rsidR="00A77B3E">
      <w:r>
        <w:t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>Согласно пункту 2.5 Правил дорожного движения, утвержденных Постановлением Совета Министров - Правительства Российской Федерации от дата N 1090,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A77B3E">
      <w:r>
        <w:t>Факт совершения фио административного правонарушения, предусмотренного ст. 12.27 ч.2 КРФ об АП, и его виновность  подтверждается исследованными в судебном заседании доказательствами:</w:t>
      </w:r>
    </w:p>
    <w:p w:rsidR="00A77B3E">
      <w:r>
        <w:t xml:space="preserve">-  протоколом об административном правонарушении 82АП №083002 от дата,  с которым фио был ознакомлен;    </w:t>
      </w:r>
    </w:p>
    <w:p w:rsidR="00A77B3E">
      <w:r>
        <w:t>- сведениями  о водителях  и транспортных средствах, участвующих в ДТП;</w:t>
      </w:r>
    </w:p>
    <w:p w:rsidR="00A77B3E">
      <w:r>
        <w:t>- схемой   места совершения  административного  правонарушения;</w:t>
      </w:r>
    </w:p>
    <w:p w:rsidR="00A77B3E">
      <w:r>
        <w:t>- письменными объяснениями  фио  и второго участника ДТП  фио;</w:t>
      </w:r>
    </w:p>
    <w:p w:rsidR="00A77B3E">
      <w:r>
        <w:t>- данными фото и видеофиксации административного правонарушения;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изложенных выше доказательств подтверждает, что фио умышленно покинул место дорожно-транспортного происшествия,  участником которого он являлся. </w:t>
      </w:r>
    </w:p>
    <w:p w:rsidR="00A77B3E">
      <w:r>
        <w:t>Оставив место дорожно-транспортного происшествия,  фио совершил административное правонарушение, ответственность за которое предусмотрена частью 2 статьи 12.27  КРФ об АП.</w:t>
      </w:r>
    </w:p>
    <w:p w:rsidR="00A77B3E">
      <w:r>
        <w:t>Санкция данной статьи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>В то же время, мировой судья считает, что имеются основания для переквалификации данного правонарушения с части второй статьи 12.27 КоАП РФ на часть первую настоящей статьи по следующим основаниям.</w:t>
      </w:r>
    </w:p>
    <w:p w:rsidR="00A77B3E">
      <w:r>
        <w:t>Как следует из Определения Конституционного Суда РФ от дата N 1702-О-О "Об отказе в принятии к рассмотрению жалобы гражданина Криводанова фио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Федерации", статьей 12.27 КоАП Российской Федерации установлена административная ответственность за невыполнение водителем в связи с дорожно-транспортным происшествием, участником которого он являлся, обязанностей, предусмотренных Правилами дорожного движения Российской Федерации. При этом в целях реализации конституционных принципов справедливости и соразмерности ответственности совершенному правонарушению федеральный законодатель предусмотрел более строгую ответственность водителя за умышленное невыполнение закрепленной пунктом 2.5 Правил дорожного движения Российской Федерации обязанности ожидать прибытия сотрудников милиции: согласно части 2 статьи 12.27 КоАП Российской Федерации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>При этом положения части 1 данной статьи предусматривают менее строгую ответственность - в виде административного штрафа в размере сумма прописью - за невыполнение водителем иных указанных в Правилах дорожного движения Российской Федерации обязанностей в связи с дорожно-транспортным происшествием, в том числе за нарушение пунктов 2.6 и 2.6.1 указанных Правил, разрешающих покинуть место происшествия, если нет пострадавших и разногласий между его участниками в оценке обстоятельств произошедшего, но обязывающих оформить происшествие - либо на ближайшем посту дорожно-патрульной службы (пункт 2.6), либо, в соответствии с Правилами обязательного страхования гражданской ответственности владельцев транспортных средств, без участия сотрудников милиции (пункт 2.6.1). Тем самым Кодексом Российской Федерации об административных правонарушениях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A77B3E">
      <w:r>
        <w:t>В данном случае, при квалификации правонарушения по части второй статьи 12.27 КоАП РФ следует учитывать, имел ли место умысел у лица, скрывшегося с места дорожно-транспортного происшествия.</w:t>
      </w:r>
    </w:p>
    <w:p w:rsidR="00A77B3E">
      <w:r>
        <w:t xml:space="preserve">В данном случае, судом установлено, что у фио отсутствовал умысел покинуть место дорожно-транспортного происшествия, поскольку он не заметил соприкосновения транспортных средств, о чем также свидетельствует характер повреждений, полученных автомобилями участников ДТП.  </w:t>
      </w:r>
    </w:p>
    <w:p w:rsidR="00A77B3E">
      <w:r>
        <w:t>Кроме того, признание фио своей вины, то обстоятельство, что процессуальные документы о ДТП сотрудниками ГИБДД составлены в день происшествия, с участием фио, воля лица, привлекаемого к административной ответственности на заглаживание вины перед пострадавшей стороной, последствия произошедшего ДТП, позволяют прийти к выводу о наличии оснований для переквалификации данного правонарушения с части второй на часть первую статьи 12ю27 КоАП РФ.</w:t>
      </w:r>
    </w:p>
    <w:p w:rsidR="00A77B3E">
      <w:r>
        <w:t>При назначении наказания  суд в соответствии со ст.ст. 3.1, 3.9, 4.1-4.3 КРФ об АП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положение; обстоятельством, смягчающим административную ответственность мировой судья считает раскаяние дорожно-транспортного происшествия и признание того факта, что он покинул место дорожно-транспорного проишествия.</w:t>
      </w:r>
    </w:p>
    <w:p w:rsidR="00A77B3E">
      <w:r>
        <w:t>На основании вышеизложенного суд приходит к выводу, что  правонарушение совершенное фио может быть переквалифицировано с части второй статьи 12.27 КоАП РФ на часть первую настоящей статьи.</w:t>
      </w:r>
    </w:p>
    <w:p w:rsidR="00A77B3E">
      <w:r>
        <w:t>Таким образом, фио надлежит назначить наказание в пределапх санкции части первой статьи 12.27 КоАП РФ, а именно административный штраф.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>ПОСТАНОВИЛ:</w:t>
      </w:r>
    </w:p>
    <w:p w:rsidR="00A77B3E">
      <w:r>
        <w:tab/>
        <w:t>Признать фио, паспортные данные виновным в совершении административного правонарушения, предусмотренного частью первой статьи 12.27 Кодекса Российской Федерации об административных правонарушениях и  назначить  наказание в виде административного штрафа в размере сумма.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телефон, УИН: 18810491201500000896.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  <w:tab/>
        <w:t xml:space="preserve">  фио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