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          /2020</w:t>
      </w:r>
    </w:p>
    <w:p w:rsidR="00A77B3E">
      <w:r>
        <w:t>ПОСТА Н ОВ Л Е Н И Е</w:t>
      </w:r>
    </w:p>
    <w:p w:rsidR="00A77B3E">
      <w:r>
        <w:t>по делу об административном правонарушении</w:t>
      </w:r>
    </w:p>
    <w:p w:rsidR="00A77B3E">
      <w:r>
        <w:t>дата                                                                           адрес</w:t>
      </w:r>
    </w:p>
    <w:p w:rsidR="00A77B3E">
      <w:r>
        <w:t xml:space="preserve"> И.адрес судьи судебного участка № 24 Алуштинского судебного района (городской адрес)  адрес - Мировой судья судебного участка № 22 Алуштинского судебного района (городской адрес)  адрес  фио,</w:t>
      </w:r>
    </w:p>
    <w:p w:rsidR="00A77B3E">
      <w:r>
        <w:t>с участием лица, в отношении которого ведется  дело об административном правонарушении –     ...фио,</w:t>
      </w:r>
    </w:p>
    <w:p w:rsidR="00A77B3E">
      <w:r>
        <w:t xml:space="preserve"> рассмотрев  дело  об административном правонарушении,    предусмотренном ч.2 ст.12.26 КоАП РФ, в отношении   ... фио, паспортные данные, Вост.адрес; гражданина РФ;   зарегистрированного и проживающего по адресу: адрес;  со средним  специальным образованием; официально не трудоустроенного; ранее не привлекавшегося к административной ответственности;  </w:t>
      </w:r>
    </w:p>
    <w:p w:rsidR="00A77B3E">
      <w:r>
        <w:t xml:space="preserve">                                                                УСТАНОВИЛ:</w:t>
      </w:r>
    </w:p>
    <w:p w:rsidR="00A77B3E">
      <w:r>
        <w:t xml:space="preserve">                 дата в время   по адресу:  адрес,  водитель    фио управлял  транспортным средством марка автомобиля, государственный регистрационный знак ...,  не имея права управления транспортными средствами, с явными признаками алкогольного опьянения (запах алкоголя изо рта, неустойчивость позы, нарушение речи, резкое изменение окраски кожных покровов лица, поведение, не соответствующее обстановке), и не выполнил законное требование уполномоченного должностного лица сотрудника полиции о прохождении медицинского освидетельствования на состояние алкогольного опьянения, чем нарушил п.2.3.2, п.2.1.1 Правил дорожного движения РФ.</w:t>
      </w:r>
    </w:p>
    <w:p w:rsidR="00A77B3E">
      <w:r>
        <w:t xml:space="preserve">       В судебном заседании фио были разъяснены права и обязанности, предусмотренные КоАП РФ, положения ст. 51 Конституции РФ;     фио ходатайств  и отводов  не заявил;  виновным себя признал полностью; в содеянном раскаялся; не отрицал, обстоятельств правонарушения, изложенных в протоколе об административном правонарушении. Пояснил, что действительно  водительского удостоверения не имеет;  сел  за руль автомобиля в состоянии алкогольного опьянения рядом со своим домом, при этом, после того как машина тронулась с места, она резко поехала и  перевернулась; после чего на место ДТП прибыли сотрудники ГИБДД.    Не оспаривал, что находился в состоянии алкогольного опьянения, в связи с чем не имело смысла проходить  медицинское освидетельствование на состояние алкогольного опьянения.</w:t>
      </w:r>
    </w:p>
    <w:p w:rsidR="00A77B3E">
      <w:r>
        <w:t xml:space="preserve">     Выслушав   ...фио,  исследовав материалы административного дела, мировой судья приходит к следующим выводам.</w:t>
      </w:r>
    </w:p>
    <w:p w:rsidR="00A77B3E">
      <w:r>
        <w:t xml:space="preserve">                Согласно п.2.1.1 Правил дорожного движения РФ  водитель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 xml:space="preserve">        Согласно правовой позиции, выраженной в  Постановлении Пленума Верховного Суда РФ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водителем признается не только лицо, получившее в установленном законом порядке право управления транспортными средствами, но и иное лицо, управляющее транспортным средством, в том числе не имеющее права управления всеми или отдельными категориями (подкатегориями) транспортных средств либо лишенное такого права. К водителю приравнивается лицо, обучающее вождению, при осуществлении учебной езды (п.1).</w:t>
      </w:r>
    </w:p>
    <w:p w:rsidR="00A77B3E">
      <w:r>
        <w:t xml:space="preserve">         При рассмотрении дел об административных правонарушениях в области дорожного движения необходимо учитывать, что управление транспортным средством представляет собой целенаправленное воздействие на него лица, в результате которого транспортное средство перемещается в пространстве (вне зависимости от запуска двигателя) (п.2).</w:t>
      </w:r>
    </w:p>
    <w:p w:rsidR="00A77B3E">
      <w:r>
        <w:t xml:space="preserve">                 В силу положений п.2.3.2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В соответствии с ч.1.1 ст. 27.12 КоАП РФ и ч.6 данной статьи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порядке, установленном Правительством Российской Федерации.</w:t>
      </w:r>
    </w:p>
    <w:p w:rsidR="00A77B3E">
      <w:r>
        <w:t xml:space="preserve">       Согласно п.п. 2 и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освидетельствование на состояние алкогольного опьянения и оформление его результатов», утвержденных Постановлением Правительства РФ от дата № 475 (далее –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A77B3E">
      <w:r>
        <w:t xml:space="preserve">       В соответствии с п.10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Аналогичная норма, предусматривающая случаи направления на медицинское освидетельствование на состояние опьянения, заключена в ч.1.1 ст. 27.12 КоАП РФ.</w:t>
      </w:r>
    </w:p>
    <w:p w:rsidR="00A77B3E">
      <w:r>
        <w:t xml:space="preserve">                 В п.1 Постановления Пленума Верховного Суда РФ от дата №18 «О некоторых вопросах, возникающих у судов при применении Особенной части Кодекса Российской Федерации об административных правонарушениях» разъяснено, что при определении субъекта административного правонарушения, предусмотренного главой 12 Кодекса Российской Федерации об административных правонарушениях, следует учитывать, что водителем является лицо, управляющее транспортным средством, независимо от того, имеется ли у него право управления транспортными средствами всех категорий или только определенной категории либо такое право отсутствует вообще. К водителю также приравнивается лицо, обучающее вождению.</w:t>
      </w:r>
    </w:p>
    <w:p w:rsidR="00A77B3E">
      <w:r>
        <w:t xml:space="preserve">                 Статьей 12.26  ч.2 КоАП РФ предусмотрена административная ответственность за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 xml:space="preserve">                Факт совершения фио административного правонарушения, предусмотренного ч.2 ст.12.26  КоАП РФ, и его виновность полностью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зафиксированы обстоятельства совершения административного правонарушения; в протоколе  отражено, что правонарушитель ознакомлен с протоколом;  </w:t>
      </w:r>
    </w:p>
    <w:p w:rsidR="00A77B3E">
      <w:r>
        <w:t>- протоколом об отстранении от управления транспортным средством,</w:t>
      </w:r>
    </w:p>
    <w:p w:rsidR="00A77B3E">
      <w:r>
        <w:t xml:space="preserve">- актом освидетельствования на состояние алкогольного опьянения, в котором   указано, что водитель отказывается от прохождения данного освидетельствования;  а также  чеком алкотеста, в котором    отражен  отказ от теста; </w:t>
      </w:r>
    </w:p>
    <w:p w:rsidR="00A77B3E">
      <w:r>
        <w:t>- копией свидетельства о поверке  прибора Алкотектор  Юпитер-К, с поверкой действительной до дата;</w:t>
      </w:r>
    </w:p>
    <w:p w:rsidR="00A77B3E">
      <w:r>
        <w:t>- протоколом о направлении на медицинское освидетельствование на состояние опьянения, в котором зафиксировано, что водитель фио отказался проходить медицинское освидетельствование на состояние опьянения при наличии на то законных оснований: признаков опьянения (запах алкоголя изо рта, неустойчивость позы, нарушение речи, резкое изменение окраски кожных покровов лица, поведение, не соответствующее обстановке)  и отказа от прохождения  освидетельствования  на состояние  алкогольного опьянения.   Данное процессуальное действие совершено с применением видеозаписи;</w:t>
      </w:r>
    </w:p>
    <w:p w:rsidR="00A77B3E">
      <w:r>
        <w:t xml:space="preserve">-  видеозаписью, из которой усматривается, что сотрудником ГИБДД  водителю    разъяснены права, предусмотренные ст.25.1  КоАП РФ, и ст.51 Конституции РФ.  По внешним признакам  ...фио очевидно усматривается, что он находится в состоянии алкогольного опьянения.  На предложение сотрудника  ГИБДД  пройти освидетельствование на состояние алкогольного опьянения на месте при помощи прибора Алкотестера водитель фактически не осуществил продув в прибор, что расценивается как отказ  от прохождения освидетельствования.  На  требование пройти медицинское освидетельствование на состояние опьянения в медицинском учреждении также отказался;  </w:t>
      </w:r>
    </w:p>
    <w:p w:rsidR="00A77B3E">
      <w:r>
        <w:t xml:space="preserve">- копией Схемы места совершения административного правонарушения; </w:t>
      </w:r>
    </w:p>
    <w:p w:rsidR="00A77B3E">
      <w:r>
        <w:t xml:space="preserve">- письменными  объяснениями   фио, в которых он указал, что  стал очевидцем того, как    автомобиль, находящийся на пригорке на территории соседей,  громко газовал на протяжении  одного часа,  а затем  резко поехал вперед с  горки и перевернулся; </w:t>
      </w:r>
    </w:p>
    <w:p w:rsidR="00A77B3E">
      <w:r>
        <w:t xml:space="preserve"> - распиской  фио, которому было передано транспортное средство;  </w:t>
      </w:r>
    </w:p>
    <w:p w:rsidR="00A77B3E">
      <w:r>
        <w:t>- сведениями из базы Федеральной информационной системы ГИБДД  о том, что  фио    водительское удостоверение   не  получал;</w:t>
      </w:r>
    </w:p>
    <w:p w:rsidR="00A77B3E">
      <w:r>
        <w:t>- протоколом о доставлении лица, совершившего административное правонарушение; протоколом  об административном задержании;</w:t>
      </w:r>
    </w:p>
    <w:p w:rsidR="00A77B3E">
      <w:r>
        <w:t>- другими исследованными  по делу доказательствами, не доверять которым у суда оснований не имеется.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фио не представил суду убедительных доводов и доказательств, опровергающих  представленные  уполномоченным должностным лицом доказательства. фио, будучи совершеннолетним, дееспособным лицом, являясь водителем механического транспортного средства – источника повышенной опасности, обязанным знать  и выполнять Правила дорожного движения,  должен понимать значение действий сотрудников ГИБДД по составлению протокола об административном правонарушении и иных процессуальных документов.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ч.2  ст.12.26 КоАП РФ, как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административный арест на срок от десяти до пятнадцати суток или наложение административного штрафа на лиц, в отношении которых в соответствии с  КоАП РФ не может применяться административный арест, в размере сумма прописью.</w:t>
      </w:r>
    </w:p>
    <w:p w:rsidR="00A77B3E">
      <w:r>
        <w:t xml:space="preserve">                Согласно  ч.2 ст.3.9 КоАП 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войск национальной гвардии Российской Федерации, Государственной противопожарной службы и таможенных органов.</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нарушителя, его имущественное и семейное положение; обстоятельство, смягчающее административную ответственность – признание вины и раскаяние. Обстоятельств, отягчающих административную ответственность, судом не установлено. </w:t>
      </w:r>
    </w:p>
    <w:p w:rsidR="00A77B3E">
      <w:r>
        <w:t xml:space="preserve">               К лицам, в отношении которых в соответствии с  КоАП РФ не может применяться административный арест,    фио  не относится.</w:t>
      </w:r>
    </w:p>
    <w:p w:rsidR="00A77B3E">
      <w:r>
        <w:t xml:space="preserve">                На основании вышеизложенного суд приходит к выводу, что   нарушителю  должно быть назначено административное наказание в пределах санкции ч.2 ст.12.26  КоАП РФ в виде административного ареста сроком на 10   суток.</w:t>
      </w:r>
    </w:p>
    <w:p w:rsidR="00A77B3E">
      <w:r>
        <w:t xml:space="preserve">               Руководствуясь  ст.29.9, 29.10, 29.11 КоАП РФ, мировой судья</w:t>
      </w:r>
    </w:p>
    <w:p w:rsidR="00A77B3E">
      <w:r>
        <w:t xml:space="preserve">                                                                   ПОСТАНОВИЛ:</w:t>
      </w:r>
    </w:p>
    <w:p w:rsidR="00A77B3E">
      <w:r>
        <w:t xml:space="preserve">                 Признать ... фио  виновным в совершении административного правонарушения, предусмотренного  ч.2 ст.12.26  КоАП РФ, и назначить ему наказание в виде   административного ареста сроком на 10 (десять) суток.</w:t>
      </w:r>
    </w:p>
    <w:p w:rsidR="00A77B3E">
      <w:r>
        <w:t xml:space="preserve">                Срок ареста исчислять с  время  дата.</w:t>
      </w:r>
    </w:p>
    <w:p w:rsidR="00A77B3E">
      <w:r>
        <w:t xml:space="preserve">                 Постановление подлежит немедленному исполнению.  </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получения.</w:t>
      </w:r>
    </w:p>
    <w:p w:rsidR="00A77B3E"/>
    <w:p w:rsidR="00A77B3E">
      <w:r>
        <w:t xml:space="preserve">                  Мировой судья</w:t>
        <w:tab/>
        <w:tab/>
        <w:t xml:space="preserve">                                           фио  </w:t>
      </w:r>
    </w:p>
    <w:p w:rsidR="00A77B3E"/>
    <w:p w:rsidR="00A77B3E"/>
    <w:p w:rsidR="00A77B3E"/>
    <w:p w:rsidR="00A77B3E"/>
    <w:p w:rsidR="00A77B3E"/>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