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5-24-295/2020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2А по адрес в адрес адрес,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которая приобщена к материалам дела и внесена в журнал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737820 от дата, из которого следует, что фио дата в время в районе дома № 2А по адрес в адрес адрес,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(л.д. 7). Существенных недостатков, которые могли бы повлечь его недействительность, протокол не содержит;</w:t>
      </w:r>
    </w:p>
    <w:p w:rsidR="00A77B3E">
      <w:r>
        <w:t>- протоколом серии 82 ОТ № 009165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584883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6).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18810491201500000829.</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