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 xml:space="preserve">       Дело № 5-24-302/2021</w:t>
      </w:r>
    </w:p>
    <w:p w:rsidR="00A77B3E">
      <w:r>
        <w:t>ПОСТАНОВЛЕНИЕ</w:t>
      </w:r>
    </w:p>
    <w:p w:rsidR="00A77B3E">
      <w:r>
        <w:t>по делу об административном правонарушении</w:t>
      </w:r>
    </w:p>
    <w:p w:rsidR="00A77B3E"/>
    <w:p w:rsidR="00A77B3E">
      <w:r>
        <w:t xml:space="preserve">дата        </w:t>
        <w:tab/>
        <w:t xml:space="preserve">                                       адрес</w:t>
      </w:r>
    </w:p>
    <w:p w:rsidR="00A77B3E"/>
    <w:p w:rsidR="00A77B3E">
      <w:r>
        <w:t xml:space="preserve">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ОМВД России по адрес, в отношении </w:t>
      </w:r>
    </w:p>
    <w:p w:rsidR="00A77B3E">
      <w:r>
        <w:t xml:space="preserve">фио, паспортные данные УССР, не работающего, не женатого, проживающего по адресу: адрес, адрес, </w:t>
      </w:r>
    </w:p>
    <w:p w:rsidR="00A77B3E">
      <w:r>
        <w:t>по ст. 6.9.1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на которого постановлением мирового судьи судебного участка № 24 Алуштинского судебного района (городской адрес) адрес от дата, вступившим в законную силу дата, была возложена обязанность пройти диагностику и профилактические мероприятия в связи с потреблением им наркотических средств, дата в время по месту своего жительства по адресу: адрес, адрес, уклонился от прохождения диагностики и профилактических мероприятий в связи с потреблением им наркотических средств.</w:t>
      </w:r>
    </w:p>
    <w:p w:rsidR="00A77B3E">
      <w:r>
        <w:t>фио в суде вину свою в содеянном признал.</w:t>
      </w:r>
    </w:p>
    <w:p w:rsidR="00A77B3E">
      <w:r>
        <w:t>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РК № 378267 от дата, составленным уполномоченным должностным лицом, с соблюдением процессуальных требований; копия протокола вручена фио (л.д. 2); копией постановления мирового судьи от дата, вступившего в законную силу дата, о привлечении фио к административной ответственности по ч. 1 ст. 6.9 КоАП РФ, которым на указанное лицо также была возложена обязанность пройти диагностику и профилактические мероприятия в связи с потреблением им наркотических средств (л.д. 4-5); копией уведомления ГБУЗ РК «Крымский научно-практический центр наркологии» о том, что фио уклонился от диагностики и профилактических мероприятий в связи с потреблением наркотических веществ (л.д. 10); рапортом сотрудника полиции от дата о выявлении факта совершения административного правонарушения (л.д. 11).</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ст. 6.9.1 КоАП РФ, как уклонение от прохождения диагностики, профилактических мероприятий, лечения от наркомании и медицинской и социальной реабилитации лицом, на которое судьей возложена обязанность пройти диагностику, профилактические мероприятия, лечение от наркомании и медицинскую и социальную реабилитацию в связи с потреблением наркотических средств без назначения врача.</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w:t>
      </w:r>
    </w:p>
    <w:p w:rsidR="00A77B3E">
      <w:r>
        <w:t xml:space="preserve">К обстоятельству, смягчающему ответственность, суд относит признание вины. </w:t>
      </w:r>
    </w:p>
    <w:p w:rsidR="00A77B3E">
      <w:r>
        <w:t>Отягчающих ответственность обстоятельств не установлено.</w:t>
      </w:r>
    </w:p>
    <w:p w:rsidR="00A77B3E">
      <w:r>
        <w:t xml:space="preserve">С учетом конкретных обстоятельств дела, данных о личности правонарушителя, считаю возможным назначить ему наказание в виде штрафа, в пределах санкции ст. 6.9.1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Поскольку обязанность, предусмотренная ч. 2.1 ст. 4.1 КоАП РФ, на фио уже возложены, мировой судья не усматривает необходимости в дополнительном возложении на него таких обязанностей.</w:t>
      </w:r>
    </w:p>
    <w:p w:rsidR="00A77B3E">
      <w:r>
        <w:t>На основании изложенного, руководствуясь ст.ст. 29.9,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оплате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5-24-302/2021».</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