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...-304/...</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Мировой судья судебного участка № ...дебного района (городской адрес) адрес фио, 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ч. 1 ст. 6.8 КоАП РФ, в отношении </w:t>
      </w:r>
    </w:p>
    <w:p w:rsidR="00A77B3E">
      <w:r>
        <w:t xml:space="preserve">фио, паспортные данные, адрес, ... гражданина РФ; паспортные данные, ... зарегистрированного и проживающего по адресу: адрес, </w:t>
      </w:r>
    </w:p>
    <w:p w:rsidR="00A77B3E"/>
    <w:p w:rsidR="00A77B3E">
      <w:r>
        <w:t>УСТАНОВИЛ:</w:t>
      </w:r>
    </w:p>
    <w:p w:rsidR="00A77B3E"/>
    <w:p w:rsidR="00A77B3E">
      <w:r>
        <w:t>дата в время фио по месту жительства: адрес, хранил самодельное устройство для употребления конопли, на котором было обнаружено вещество ...... которое согласно заключению эксперта ... от дата является наркотическим средством, которое он незаконно хранил без цели сбыта для личного потребления. В результате фио нарушил Федеральный Закон от дата «О наркотических средствах и психотропных веществах». Тем самым, совершил административное правонарушение, предусмотренное ч.1 ст.6.8 КоАП РФ.</w:t>
      </w:r>
    </w:p>
    <w:p w:rsidR="00A77B3E">
      <w:r>
        <w:t>фио в судебном заседании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Подтвердил, что он действительно незаконно хранил без цели сбыта для личного потребления наркотическое средство для собственного употребления.</w:t>
      </w:r>
    </w:p>
    <w:p w:rsidR="00A77B3E">
      <w:r>
        <w:t>Выслушав фио, исследовав материалы дела об административном правонарушении, мировой судья приходит к следующему.</w:t>
      </w:r>
    </w:p>
    <w:p w:rsidR="00A77B3E">
      <w:r>
        <w:t>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предусмотренная  ч. 1 ст. 6.8 КоАП РФ.</w:t>
      </w:r>
    </w:p>
    <w:p w:rsidR="00A77B3E">
      <w:r>
        <w:t>Факт совершения фио административного правонарушения, предусмотренного ч. 1 ст. 6.8 КоАП РФ, и его виновность подтверждается исследованными в судебном заседании доказательствами:</w:t>
      </w:r>
    </w:p>
    <w:p w:rsidR="00A77B3E">
      <w:r>
        <w:t>- протоколом об административном правонарушении от дата..., с которым                    фио был ознакомлен, согласен с изложенными в нем обстоятельствами; вину признал полностью (л.д. 2);</w:t>
      </w:r>
    </w:p>
    <w:p w:rsidR="00A77B3E">
      <w:r>
        <w:t>- листом ознакомления с правами (л.д. 3);</w:t>
      </w:r>
    </w:p>
    <w:p w:rsidR="00A77B3E">
      <w:r>
        <w:t>- письменными объяснениями от дата... (л.д. 4);</w:t>
      </w:r>
    </w:p>
    <w:p w:rsidR="00A77B3E">
      <w:r>
        <w:t>- рапортом должностного лица ОМВД России по адрес от дата... (л.д. 5);</w:t>
      </w:r>
    </w:p>
    <w:p w:rsidR="00A77B3E">
      <w:r>
        <w:t>- постановлением о выделении материалов уголовного дела в отдельное производство от дата... (л.д. 6);</w:t>
      </w:r>
    </w:p>
    <w:p w:rsidR="00A77B3E">
      <w:r>
        <w:t>- постановлением о возбуждении уголовного дела и принятии его к своему производству от дата (л.д. 7-8);</w:t>
      </w:r>
    </w:p>
    <w:p w:rsidR="00A77B3E">
      <w:r>
        <w:t>-копией постановления на проведение ОРМ от дата (л.д. 9-10);</w:t>
      </w:r>
    </w:p>
    <w:p w:rsidR="00A77B3E">
      <w:r>
        <w:t>- копией протокола обследования помещений, зданий, сооружений, участков местности и транспортных средств от дата (л.д. 11-17);</w:t>
      </w:r>
    </w:p>
    <w:p w:rsidR="00A77B3E">
      <w:r>
        <w:t>- копией заключения эксперта №1/1941 от дата (л.д. 18-24);</w:t>
      </w:r>
    </w:p>
    <w:p w:rsidR="00A77B3E">
      <w:r>
        <w:t>- копией постановления о признании вещественными доказательствами и приобщении их к уголовному делу от дата (л.д. 25-26);</w:t>
      </w:r>
    </w:p>
    <w:p w:rsidR="00A77B3E">
      <w:r>
        <w:t>- копией квитанции № ... (л.д. 27);</w:t>
      </w:r>
    </w:p>
    <w:p w:rsidR="00A77B3E">
      <w:r>
        <w:t>- копией протокола допроса подозреваемого от дата (л.д. 28-31);</w:t>
      </w:r>
    </w:p>
    <w:p w:rsidR="00A77B3E">
      <w:r>
        <w:t>-копией паспорта (л.д. 32-33);</w:t>
      </w:r>
    </w:p>
    <w:p w:rsidR="00A77B3E">
      <w:r>
        <w:t>- справкой на физическое лицо (л.д. 34).</w:t>
      </w:r>
    </w:p>
    <w:p w:rsidR="00A77B3E">
      <w:r>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Оценивая собранные по делу доказательства, судья считает, что вина фио установлена, доказана и его действия надлежит квалифицировать по ч. 1 ст. 6.8 КоАП РФ как незаконное хранение без цели сбыта наркотических средств. </w:t>
      </w:r>
    </w:p>
    <w:p w:rsidR="00A77B3E">
      <w:r>
        <w:t>Санкция данной статьи предусматривает административное наказание в виде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обстоятельство, смягчающее административную ответственность - признание вины и раскаяние в содеянном; обстоятельств, отягчающих административную ответственность, судом не установлено. </w:t>
      </w:r>
    </w:p>
    <w:p w:rsidR="00A77B3E">
      <w:r>
        <w:t xml:space="preserve">На основании  вышеизложенного, исходя из конкретных обстоятельств дела, мировой судья считает необходимым назначить нарушителю наказание в виде административного штрафа в размере сумма, предусмотренного санкцией ст. 6.8 КоАП РФ.  </w:t>
      </w:r>
    </w:p>
    <w:p w:rsidR="00A77B3E">
      <w:r>
        <w:t xml:space="preserve">  В соответствии с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Разрешая вопрос о необходимости возложения на фио обязанности, предусмотренной вышеуказанной статьей, мировой судья учел, что сведений о регулярном потреблении фио наркотических веществ, не установлено; в настоящее время он не потребляет наркотические вещества; в полной мере осознал свое негативное поведение.  </w:t>
      </w:r>
    </w:p>
    <w:p w:rsidR="00A77B3E">
      <w:r>
        <w:t>По указанным основаниям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Вещество массой ..., которое является наркотическим средством гашиш (анаша, смола каннабиса), признано вещественным доказательством по уголовному делу                     № 12301350019000548, в связи с чем уничтожению в рамках настоящего дела не подлежат</w:t>
      </w:r>
    </w:p>
    <w:p w:rsidR="00A77B3E">
      <w:r>
        <w:t>На основании изложенного и руководствуясь ст.ст. 29.9 ч. 1 п. 1, 29.10, 29.11 Кодекса РФ об административных правонарушениях, суд</w:t>
      </w:r>
    </w:p>
    <w:p w:rsidR="00A77B3E"/>
    <w:p w:rsidR="00A77B3E">
      <w:r>
        <w:t>ПОСТАНОВИЛ:</w:t>
      </w:r>
    </w:p>
    <w:p w:rsidR="00A77B3E"/>
    <w:p w:rsidR="00A77B3E">
      <w:r>
        <w:t xml:space="preserve">Признать фио виновным в совершении административного правонарушения, предусмотренного ч. 1 ст. 6.8 КоАП РФ, и назначить ему административное наказание в виде административного штрафа в размере сумма. </w:t>
      </w:r>
    </w:p>
    <w:p w:rsidR="00A77B3E">
      <w:r>
        <w:t>Вещественные доказательства - вещество массой ..., которое является наркотическим средством гашиш (анаша, смола каннабиса) оставить в Центральной камере хранения наркотических средств адрес согласно квитанции № ... от дата, до принятия вступившего в законную силу решения по уголовному делу                       № 12301350019000548.</w:t>
      </w:r>
    </w:p>
    <w:p w:rsidR="00A77B3E">
      <w:r>
        <w:t>Реквизиты для оплаты штрафа: получатель: УФК по адрес (Министерство юстиции адрес) - Наименование банка: Отделение адрес Банка России//УФК по адрес - ИНН телефон - КПП телефон - БИК телефон - Единый казначейский счет 40102810645370000035 - Казначейский счет 03100643000000017500 - Лицевой счет телефон в УФК по адрес Код Сводного реестра телефон. - ОКТМО телефон, КБК телефон телефон, УИН 0410760300245003042406146, назначение платежа: штраф по делу об административном правонарушении ...-304/....</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...дебного района (городской адрес) адрес. </w:t>
      </w:r>
    </w:p>
    <w:p w:rsidR="00A77B3E"/>
    <w:p w:rsidR="00A77B3E"/>
    <w:p w:rsidR="00A77B3E">
      <w:r>
        <w:t xml:space="preserve">Мировой судья                                                                                             фио </w:t>
      </w:r>
    </w:p>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