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...-309...</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 судебного района (городской адрес) адрес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фио, паспортные данные водительское удостоверение ... дата МРЭО адрес, зарегистрированного и проживающего по адресу: ...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по адрес, адрес, адрес управляя автомобилем марки ..., государственный регистрационный знак ... при наличии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В судебное заседание фио не явился, о дате, времени и месте судебного заседания извещен надлежащим образом, посредством телефонограммы, зарегистрированной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 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резкое изменение окраски кожных покровов лица, поведение, не соответствующее обстановке,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Наличие достаточных данных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Факт совершения фио административного правонарушения, предусмотренного ч. 1 ст. 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АП ...3706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062903 от дата об отстранении фио от управления транспортным средством (л.д. 2);</w:t>
      </w:r>
    </w:p>
    <w:p w:rsidR="00A77B3E">
      <w:r>
        <w:t>- актом 82 АО № 036435 освидетельствования на состояние алкогольного опьянения от дата (л.д. 3,4);</w:t>
      </w:r>
    </w:p>
    <w:p w:rsidR="00A77B3E">
      <w:r>
        <w:t>- копией свидетельства о поверке (л.д. 5);</w:t>
      </w:r>
    </w:p>
    <w:p w:rsidR="00A77B3E">
      <w:r>
        <w:t>- протоколом о направлении фио на медицинское освидетельствование на состояние опьянения серии адрес № 017637 от дата, согласно которому он отказался от прохождения медицинского освидетельствования (л.д. 6);</w:t>
      </w:r>
    </w:p>
    <w:p w:rsidR="00A77B3E">
      <w:r>
        <w:t>- распиской от дата (л.д. 7);</w:t>
      </w:r>
    </w:p>
    <w:p w:rsidR="00A77B3E">
      <w:r>
        <w:t>- видеозаписью обеспечения мер производства по делу об административном правонарушении (л.д. 8);</w:t>
      </w:r>
    </w:p>
    <w:p w:rsidR="00A77B3E">
      <w:r>
        <w:t>- карточкой операции с ВУ (л.д. 10);</w:t>
      </w:r>
    </w:p>
    <w:p w:rsidR="00A77B3E">
      <w:r>
        <w:t>- результатами поиска административных правонарушений (л.д. 11).</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Суд признает законными основания для направления фио на медицинское освидетельствование на состояние опьянения, а также соблюдение установленного порядка направления на медицинское освидетельствование.</w:t>
      </w:r>
    </w:p>
    <w:p w:rsidR="00A77B3E">
      <w:r>
        <w:t>Данные доводы материалами дела не опровергаются и нашли своё подтверждение в ходе судебного разбирательства дела.</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 смягчающих административную ответственность и обстоятельств, отягчающих административную ответственность фио, судом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1 (один) год 6 (шесть) месяцев, в пределах санкции ч. 1 ст. 12.26 КоАП.</w:t>
      </w:r>
    </w:p>
    <w:p w:rsidR="00A77B3E">
      <w:r>
        <w:t>На основании вышеизложенного, руководствуясь ст.ст. 27.10, 29.9, 29.10, 29.11, 32.6, 32.7 КоАП РФ, мировой судья</w:t>
      </w:r>
    </w:p>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Исполнение наказания в виде лишения права управления транспортными средствами  возложить на ОГИБДД ОМВД России по адрес либо на органы ГИБДД по месту жительства привлеченного лица.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18810491241500002615.</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