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5-24-315/2021</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5 ст. 12.15 Кодекса об административных правонарушениях Российской Федерации (далее КоАП РФ), поступившим из ОГИБДД ОМВД России по адрес, в отношении </w:t>
      </w:r>
    </w:p>
    <w:p w:rsidR="00A77B3E">
      <w:r>
        <w:t xml:space="preserve">фио, паспортные данные, гражданина РФ, не работающей, проживающей по адресу: адрес/Архивная, 6/7, кв. 4, </w:t>
      </w:r>
    </w:p>
    <w:p w:rsidR="00A77B3E"/>
    <w:p w:rsidR="00A77B3E">
      <w:r>
        <w:t>УСТАНОВИЛ:</w:t>
      </w:r>
    </w:p>
    <w:p w:rsidR="00A77B3E"/>
    <w:p w:rsidR="00A77B3E">
      <w:r>
        <w:t>Согласно протоколу об административном правонарушении серии 82 АП № 115046 от дата, фио дата в время на 717-м км. адрес с Украиной-Симферополь-Алушта-Ялта», управляя автомобилем марки марка автомобиля ...», государственный регистрационный знак ..., в нарушение требований п. 1.3 Правил дорожного движения РФ, допустила выезд на полосу встречного движения с пересечением линии дорожной разметки 1.1. Данное административное правонарушение является повторным в течение года, поскольку ранее постановлением должностного лица №18810182210304109824 от дата она была привлечена к административной ответственности по ч. 4 ст. 12.15 КоАП РФ.</w:t>
      </w:r>
    </w:p>
    <w:p w:rsidR="00A77B3E">
      <w:r>
        <w:t xml:space="preserve">В судебном заседании фио виновной себя в совершении административного правонарушения признала частично и пояснила, что действительно дата, управляя автомобилем марки марка автомобиля ...», государственный регистрационный знак ..., допустила выезд на полосу, предназначенную для встречного движения. Однако данное правонарушение совершено было ею впервые, ранее подобных правонарушений она не допускала. Указанный выше автомобиль находился у нее в собственности, однако дата автомобилем управляла не она, а фио, которая и допустила выезд на полосу встречного движения, за что в последующем она, как собственник транспортного средства, постановлением должностного лица от дата была привлечена к административной ответственности по ч. 4 ст. 12.15 КоАП РФ. </w:t>
      </w:r>
    </w:p>
    <w:p w:rsidR="00A77B3E">
      <w:r>
        <w:t>Выслушав лицо, в отношении которого ведется производство по делу об административном правонарушении, свидетеля фио,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82 АП № 115046 от дата (л.д. 1); видеозапись события административного правонарушения (л.д. 2); копия постановления должностного лица ЦАФАП ГИБДД МВД по адрес от дата, вступившего в законную силу дата, о признании фио, как собственника транспортного средства марки марка автомобиля ...», государственный регистрационный знак ..., виновной в совершении административного правонарушения, предусмотренного ч. 4 ст. 12.15 КоАП РФ (л.д. 3); сведения об оплате штрафа (л.д. 4); сведения об административных правонарушениях с участием транспортного средства, принадлежащего фио (л.д. 8-9).</w:t>
      </w:r>
    </w:p>
    <w:p w:rsidR="00A77B3E">
      <w:r>
        <w:t>В судебном заседании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указывала об отсутствии умысла на совершение такого правонарушения повторно. При этом указала, что транспортным средством марки марка автомобиля ...», государственный регистрационный знак ..., дата она не управляла и, соответственно, не нарушала правил дорожного движения, за что впоследствии была привлечена к ответственности постановлением должностного лица от дата, как собственник вышеуказанного транспортного средства.</w:t>
      </w:r>
    </w:p>
    <w:p w:rsidR="00A77B3E">
      <w:r>
        <w:t>Проверяя доводы лица, в отношении которого ведется производство по делу об административном правонарушении, мировым судьей было установлено следующее.</w:t>
      </w:r>
    </w:p>
    <w:p w:rsidR="00A77B3E">
      <w:r>
        <w:t>Так, в судебном заседании была допрошена в качестве свидетеля фио, которая, будучи предупрежденной об административном ответственности за дачу ложных показаний, после разъяснения ей содержания ст. 51 Конституции РФ, пояснила суду о том, что именно она дата управляла принадлежащим фио транспортным средством и совершила правонарушение, предусмотренное ч. 4 ст. 12.15 КоАП РФ, за что в последующем, постановлением должностного лица от дата фио, как собственник вышеуказанного транспортного средства, была привлечена к административной ответственности по ч. 4 ст. 12.15 КоАП РФ.</w:t>
      </w:r>
    </w:p>
    <w:p w:rsidR="00A77B3E">
      <w:r>
        <w:t>При этом фио имеет водительское удостоверение, предоставляющее ей право на управление транспортными средствами категории «В», копия которого приобщена к материалам дела.</w:t>
      </w:r>
    </w:p>
    <w:p w:rsidR="00A77B3E">
      <w:r>
        <w:t xml:space="preserve">В соответствии с представленным фио в судебном заседании страховым полисом № ХХХ телефон, ею дата заключен договор ОСАГО в отношении принадлежащего ей транспортного средства марки марка автомобиля ...», государственный регистрационный знак ..., сроком действия дата По условиям договора ОСАГО, копия которого приобщена к материалам дела, договор заключен в отношении неограниченного круга лиц, допущенных к управлению транспортным средств. </w:t>
      </w:r>
    </w:p>
    <w:p w:rsidR="00A77B3E">
      <w:r>
        <w:t>То есть по состоянию на дата фио, имеющая водительское удостоверение категории «В», также имела право управления принадлежавшим фио транспортным средством марки марка автомобиля ...», государственный регистрационный знак .... Следовательно, в данном случае не доверять показаниям указанного свидетеля у суда не имеется.</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ее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виновной, ее имущественное положение.</w:t>
      </w:r>
    </w:p>
    <w:p w:rsidR="00A77B3E">
      <w:r>
        <w:t>При назначении наказания мировой судья также учитывает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Признать фио виновной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18810491211500001964.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p w:rsidR="00A77B3E">
      <w:r>
        <w:t>Мировой судья:</w:t>
        <w:tab/>
        <w:tab/>
        <w:tab/>
        <w:tab/>
        <w:tab/>
        <w:t xml:space="preserve">       </w:t>
        <w:tab/>
        <w:tab/>
        <w:t xml:space="preserve">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