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5-24-322/2020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работающего водителем наименование организации, не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на момент остановки транспортного средства под его управлением был трезв. Кроме того, должностным лицом ГИБДД ему не были разъяснены последствия отказа от выполнения требования должностного лица о прохождении медицинского освидетельствования на состояние опьянения.</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065639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018633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xml:space="preserve">- протоколом серии 61 АК № 603552 от дата о направлении фио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6); </w:t>
      </w:r>
    </w:p>
    <w:p w:rsidR="00A77B3E">
      <w:r>
        <w:t>- письменным объяснением фио, из которого следует, что дата он был остановлен сотрудниками ДПС. От прохождения освидетельствования на состояние алкогольного опьянения, а также от медицинского освидетельствования на состояние опьянения он отказывается (л.д. 5);</w:t>
      </w:r>
    </w:p>
    <w:p w:rsidR="00A77B3E">
      <w:r>
        <w:t>- распиской об ознакомлении фио сотрудниками ГИБДД с правами, предусмотренными ст. 25.1 КоАП РФ, с содержанием ст. 51 Конституции РФ, а также с административной ответственностью по ч. 1 ст. 12.26 КоАП РФ (л.д. 8);</w:t>
      </w:r>
    </w:p>
    <w:p w:rsidR="00A77B3E">
      <w:r>
        <w:t xml:space="preserve">- видеозаписью, при просмотре которой видно, как уполномоченное должностное лицо предлагает фио пройти освидетельствования на состояние алкогольного опьянения, от чего он отказался, затем предлагает пройти медицинское освидетельствование на состояние опьянение в медицинском учреждении, от которого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В протоколе также содержится собственноручная запись лица, в отношении которого ведется производство по делу об административном правонарушении, об отказе от прохождения медицинского освидетельствования и о его согласии с протоколом.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При этом в материалах дела имеется расписка, свидетельствующая об ознакомлении фио с административной ответственностью, установленной КоАП РФ, за невыполнение водителем транспортного средства требования о прохождении медицинского освидетельствования на состояние опьянения (л.д. 8), что опровергает довод его о не разъяснении последствий такого отказа. </w:t>
      </w:r>
    </w:p>
    <w:p w:rsidR="00A77B3E">
      <w:r>
        <w:t>Мировой судья находит несостоятельным  и довод фио о том, что на момент остановки транспортного средства под его управление он был трезв, поскольку ответственность по ч. 1 ст. 12.26 КоАП РФ наступает не за управление транспортным средством в состоянии опьянения, а за отказ выполнить законное требование уполномоченного должностного лица о прохождении медицинского освидетельствования на состояние опьянения.</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Обстоятельств, смягчающих и отягчающих административную ответственность, не установлено.</w:t>
      </w:r>
    </w:p>
    <w:p w:rsidR="00A77B3E">
      <w:r>
        <w:t>Суд также учитывает, что управление водителем, имеющим признаки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признания вины, наличия исключительно положительных данных, характеризующих личность), о размера вреда, наступления последствий и их тяжести.</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Золотоцкого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18810491206000004412.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