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5-24-338/2020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  <w:tab/>
        <w:t xml:space="preserve">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гражданина Российской Федерации, пенсионера, женатого, имеющего на иждивении несовершеннолетнего ребенка, проживающего по адресу: адрес,</w:t>
      </w:r>
    </w:p>
    <w:p w:rsidR="00A77B3E">
      <w:r>
        <w:t xml:space="preserve">по ст. 14.26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в районе дома № 13-А по адрес в адрес адрес на транспортом средстве марки  марка автомобиля, государственный регистрационный знак ..., осуществлял транспортировку лома черных металлов, без соответствующих документов, чем  нарушил Правила обращения с ломом и отходами черных металлов и их отчуждения, утвержденные Постановлением Правительства РФ от дата № 369, то есть совершил административное правонарушение, предусмотренное ст. 14.26 КоАП РФ.</w:t>
      </w:r>
    </w:p>
    <w:p w:rsidR="00A77B3E">
      <w:r>
        <w:t>фио в судебное заседание не явился, о дне, времени и месте судебного разбирательства был извещен заблаговременно, надлежащим образом. В материалах дела содержится ходатайство о рассмотрении дела в его отсутствие.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 о месте и времени рассмотрения дела, имеются предусмотренные законом основания для рассмотрения дела в его отсутствие.   </w:t>
      </w:r>
    </w:p>
    <w:p w:rsidR="00A77B3E">
      <w:r>
        <w:t>Исследовав материалы дела, прихожу к следующему.</w:t>
      </w:r>
    </w:p>
    <w:p w:rsidR="00A77B3E">
      <w:r>
        <w:t>Согласно статьи 1 Федерального закона «Об отходах производства и потребления» от дата № 89-ФЗ под ломом и отходами цветных и (или) черных металлов понимаются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</w:t>
      </w:r>
    </w:p>
    <w:p w:rsidR="00A77B3E">
      <w:r>
        <w:t>В соответствии со статьей 13.1 указанного Федерального закона физические лица могут осуществлять в порядке, установленном законодательством РФ,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Федерации.</w:t>
      </w:r>
    </w:p>
    <w:p w:rsidR="00A77B3E">
      <w:r>
        <w:t>В соответствии с пунктом 20 Правил обращения с ломом и отходами черных металлов и их отчуждения, утвержденных Постановлением Правительства РФ от дата № 369,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 при перевозке лома и отходов черных металлов транспортной организацией: путевой лист; транспортная накладная, удостоверение о взрывобезопасности лома и отходов черных металлов по форме согласно приложению № 3.</w:t>
      </w:r>
    </w:p>
    <w:p w:rsidR="00A77B3E">
      <w:r>
        <w:t>В соответствии с пунктом 34 ч. 1 ст. 12 Федерального закона Российской Федерации от дата № 99-ФЗ "О лицензировании отдельных видов деятельности" заготовка, хранение, переработка и реализация лома черных металлов, цветных металлов подлежат лицензированию.</w:t>
      </w:r>
    </w:p>
    <w:p w:rsidR="00A77B3E">
      <w:r>
        <w:t>Положения о лицензировании деятельности по заготовке, хранению, переработке и реализации лома черных металлов, цветных металлов, утвержденные Постановлением Правительства Российской Федерации дата № 1287, определяют порядок лицензирования деятельности по заготовке, хранению, переработке и реализации лома черных металлов, цветных металлов, осуществляемой юридическими лицами и индивидуальными предпринимателями, за исключением реализации лома черных и цветных металлов, образовавшегося у юридических лиц и индивидуальных предпринимателей в процессе собственного производства.</w:t>
      </w:r>
    </w:p>
    <w:p w:rsidR="00A77B3E">
      <w:r>
        <w:t xml:space="preserve">  В соответствии с пунктом 2 Правил обращения с ломом и отходами черных металлов и их отчуждения, утвержденных Постановлением Правительства РФ                от 11мая дата № 369, физические лица осуществляют отчуждение лома                      и отходов черных металлов с указанием основания возникновения права собственности на такие лом и отходы.</w:t>
      </w:r>
    </w:p>
    <w:p w:rsidR="00A77B3E">
      <w:r>
        <w:t xml:space="preserve">  Таким образом, транспортировка физическими лицами лома и отходов черных металлов в отсутствие предусмотренных законом документов образует состав административного правонарушения, предусмотренного статьей 14.26 КоАП РФ.</w:t>
      </w:r>
    </w:p>
    <w:p w:rsidR="00A77B3E">
      <w:r>
        <w:t xml:space="preserve">   Мировой судья полагает,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 (л.д. 2); протокол составлен уполномоченным лицом, копия протокола вручена фио; существенных недостатков, которые могли бы повлечь его недействительность, протокол не содержит; рапортом сотрудника полиции о выявлении факта совершенного правонарушения от дата (л.д. 4); письменным объяснением фио, из которого усматривается признание им вины в содеянном (л.д. 6); протоколом осмотра от дата (л.д. 8); протоколом изъятия у фио лома черного металла от дата (л.д. 9).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 xml:space="preserve">Как установлено материалами данного дела, фио, как физическое лицо, не зарегистрированное в качестве индивидуального предпринимателя, нарушил правила обращения с ломом и отходами черных металлов, поскольку осуществлял транспортировку лома без разрешительных документов. 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статьи 14.26 КоАП РФ, как нарушение правил обращения с ломом и отходами цветных и черных металлов (приема, учета, хранения, транспортировки), а  также их отчуждения.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В связи с изложенным, мировой судья полагает необходимым назначить ему наказание в пределах санкции ст. 14.26 КоАП РФ, в виде штрафа, без конфискации предметов административного правонарушения - лома черного металла.</w:t>
      </w:r>
    </w:p>
    <w:p w:rsidR="00A77B3E">
      <w:r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ст. 14.26 Кодекса Российской Федерации об административных правонарушениях, и назначить ему административное наказание в виде штрафа в размере сумма без конфискации предметов административного правонарушения - лома черного металла.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телефон телефон, назначение платежа: «штраф по делу об административном правонарушении № 5-24-338/2020».</w:t>
      </w:r>
    </w:p>
    <w:p w:rsidR="00A77B3E">
      <w:r>
        <w:t xml:space="preserve">Предметы административного правонарушения – лом и отходы черных металлов в количестве 400 (четыреста) килограммов, находящиеся на хранении на производственном адреснаименование организации по адресу: адрес – возвратить фио                                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