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5-24-342/2021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материалы дела об административном правонарушении в отношении </w:t>
      </w:r>
    </w:p>
    <w:p w:rsidR="00A77B3E">
      <w:r>
        <w:t xml:space="preserve">фио, паспортные данные, проживающего по адресу: адрес, </w:t>
      </w:r>
    </w:p>
    <w:p w:rsidR="00A77B3E">
      <w:r>
        <w:t xml:space="preserve">в совершении административного правонарушения, предусмотренного ч. 1 ст. 19.4.1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по адресу: адрес, будучи надлежащим образом уведомленным о времени, дате и месте проведения Госкомрегистром проверки, в указанные должностным лицом органа государственного контроля дату и время для проведения внеплановой выездной проверки не явился, чем воспрепятствовал законной деятельности должностного лица Госкомрегистра (далее по тексту также – орган государственного земельного надзора контроля), то есть совершил административное правонарушение, предусмотренное ч. 1 ст. 19.4.1 КоАП РФ. </w:t>
      </w:r>
    </w:p>
    <w:p w:rsidR="00A77B3E">
      <w:r>
        <w:t>В судебное заседание фио не явился, о дате, времени и месте судебного заседания извещался надлежащим образом, посредством направления судебной повестки по указанному в протоколе об административном правонарушении месту жительства.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 xml:space="preserve"> 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предпринятых судом мерах по извещению фио о месте и времени рассмотрения дела, учитывая окончание установленного КоАП РФ срока давности привлечения фио к административной ответственности (дата), - имеются предусмотренные законом основания для рассмотрения дела в его отсутствие.</w:t>
      </w:r>
    </w:p>
    <w:p w:rsidR="00A77B3E">
      <w:r>
        <w:t>Согласно ч. 4 ст. 71 ЗК РФ при осуществлении государственного земельного надзора в отношении граждан применяются положения ФЗ от дата № 249-ФЗ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 294-ФЗ от дата)</w:t>
      </w:r>
    </w:p>
    <w:p w:rsidR="00A77B3E">
      <w:r>
        <w:t>В соответствии с ч. 16 ст. 10 ФЗ № 294-ФЗ от дата, о проведении внеплановой выездной проверки лицо уведомляется органом государственного контроля (надзора), органом муниципального контроля не менее чем за 24 часа до начала ее проведения любым доступным способом.</w:t>
      </w:r>
    </w:p>
    <w:p w:rsidR="00A77B3E">
      <w:r>
        <w:t>Установлено, что на основании распоряжения заместителя председателя Госкомрегистра от дата № 606-01/10 в отношении фио в период с дата по дата проводилась внеплановая выездная проверка соблюдения требований земельного законодательства.</w:t>
      </w:r>
    </w:p>
    <w:p w:rsidR="00A77B3E">
      <w:r>
        <w:t>Извещение о проведении внеплановой выездной проверки  и о возможном составлении протокола об административном правонарушении было направлено фио по месту жительства заказным письмом с уведомлением и возвращено отправителю за истечением срока хранения.</w:t>
      </w:r>
    </w:p>
    <w:p w:rsidR="00A77B3E">
      <w:r>
        <w:t>дата в время осуществлен выезд государственных инспекторов адрес по использованию и охране земель на проверяемый земельный участок, расположенный по адресу: адрес, кадастровый номер 90:22:телефон:730, в целях проведения внеплановой выездной проверки соблюдения требований земельного законодательства, в соответствии с распоряжением органа государственного земельного надзора от дата № 606-01/10.</w:t>
      </w:r>
    </w:p>
    <w:p w:rsidR="00A77B3E">
      <w:r>
        <w:t xml:space="preserve">Однако в указанные дату и время по адресу: адрес фио не явился, то есть уклонился от проведения внеплановой выездной проверки земельного участка по указанному адресу. </w:t>
      </w:r>
    </w:p>
    <w:p w:rsidR="00A77B3E">
      <w:r>
        <w:t>Частью 1 ст. 19.4.1 КоАП РФ 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77B3E">
      <w:r>
        <w:t xml:space="preserve">Вина фио в совершении данного правонарушения подтверждается протоколом об административном правонарушении от дата, составленным уполномоченным должностным лицом Госкомрегистра; о времени и месте составления протокола лицо, в отношении которого ведется производство по делу об административном правонарушении, было уведомлено; копия протокола была направлена ему по месту жительства (л.д. 1-4); </w:t>
        <w:tab/>
        <w:t>копией распоряжения органа государственного земельного надзора № 606-01/10 от дата о проведении внеплановой выездной проверки в период с дата по дата (л.д. 10);  копией извещения о проведении проверки от дата, направленного фио, в котором содержалось требование о необходимости прибытия на проверяемый земельный участок, расположенный по адресу: адрес, - дата с время до время часов (л.д. 11); сведениями о принадлежности фио земельного участка по указанному выше адресу (л.д. 18).</w:t>
      </w:r>
    </w:p>
    <w:p w:rsidR="00A77B3E">
      <w:r>
        <w:t>Представленные суду доказательства получены с соблюдением требований действующего законодательства и в совокупности достаточны для разрешения дела по существу. Суд считает возможным принять решение на основании исследованных в судебном заседании доказательств, не доверять которым у суда нет оснований, поскольку они последовательны, не противоречат друг другу. Протокол об административном правонарушении составлен уполномоченным должностным лицом органа государственного контроля, с соблюдением требований ст. 28.2 КоАП РФ. Иные документы оформлены в соответствии с требованиями закона.</w:t>
      </w:r>
    </w:p>
    <w:p w:rsidR="00A77B3E">
      <w:r>
        <w:t>Действия лица правильно квалифицированы по ч. 1 ст. 19.4.1 КоАП РФ, как воспрепятствование законной деятельности должностного лица органа государственного контроля (надзора).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С учетом личности виновного, характера совершенного административного правонарушения, отсутствием обстоятельств, смягчающих и отягчающих административную ответственность, полагаю возможным назначить фио наказание в виде штрафа, в минимальном размере, установленного санкцией ч. 1 ст. 19.14.1 КоАП РФ для граждан.</w:t>
      </w:r>
    </w:p>
    <w:p w:rsidR="00A77B3E">
      <w:r>
        <w:t>Срок давности привлечения лица к административной ответственности не истек. Обстоятельств, влекущих прекращение производство по делу об административном правонарушении, не установлено.</w:t>
      </w:r>
    </w:p>
    <w:p w:rsidR="00A77B3E">
      <w:r>
        <w:t>На основании изложенного, руководствуясь ст. ст.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19.4.1 КоАП РФ, и назначить ему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5-24-342/2021».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