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5-24-347/2019</w:t>
      </w:r>
    </w:p>
    <w:p w:rsidR="00A77B3E"/>
    <w:p w:rsidR="00A77B3E">
      <w:r>
        <w:t>ПОСТАНОВЛЕНИЕ</w:t>
      </w:r>
    </w:p>
    <w:p w:rsidR="00A77B3E">
      <w:r>
        <w:t xml:space="preserve">  дата</w:t>
        <w:tab/>
        <w:t xml:space="preserve">                   </w:t>
        <w:tab/>
        <w:tab/>
        <w:tab/>
        <w:tab/>
        <w:t xml:space="preserve">           адрес</w:t>
      </w:r>
    </w:p>
    <w:p w:rsidR="00A77B3E">
      <w:r>
        <w:t>Мировой судья судебного участка № 24 Алуштинского судебного района                                 (городской адрес) адрес фио,</w:t>
      </w:r>
    </w:p>
    <w:p w:rsidR="00A77B3E">
      <w:r>
        <w:t>рассмотрев в открытом судебном заседании материалы дела об административном правонарушении, поступившие из Межрайонной ИФНС России № 8 по адрес, в отношении должностного лица -</w:t>
      </w:r>
    </w:p>
    <w:p w:rsidR="00A77B3E">
      <w:r>
        <w:t>фио, паспортные данные, гражданина Российской Федерации, председателя наименование организации,  проживающей по адресу: адрес,</w:t>
      </w:r>
    </w:p>
    <w:p w:rsidR="00A77B3E">
      <w:r>
        <w:t>по ч. 1 ст. 15.6 КоАП РФ,</w:t>
      </w:r>
    </w:p>
    <w:p w:rsidR="00A77B3E">
      <w:r>
        <w:t xml:space="preserve"> </w:t>
      </w:r>
    </w:p>
    <w:p w:rsidR="00A77B3E">
      <w:r>
        <w:t>УСТАНОВИЛ:</w:t>
      </w:r>
    </w:p>
    <w:p w:rsidR="00A77B3E"/>
    <w:p w:rsidR="00A77B3E">
      <w:r>
        <w:t>фио, являясь должностным лицом – председателем ... (место нахождения: адрес, ул. фио, д. 10 А), не представила в установленный законодательством о налогах и сборах срок в налоговый орган по месту учета расчет авансовых платежей по налогу на прибыль за 9 месяцев дата, что является нарушением требований ч. 3 ст. 289 НК РФ.</w:t>
      </w:r>
    </w:p>
    <w:p w:rsidR="00A77B3E">
      <w:r>
        <w:t>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Так, предельный срок предоставления расчета авансовых платежей по налогу на прибыль за 9 месяцев дата является дата. Фактически фио расчет авансовых платежей по налогу на прибыль за 9 месяцев дата предоставила в налоговый орган с нарушением срока, а именно дата.    </w:t>
      </w:r>
    </w:p>
    <w:p w:rsidR="00A77B3E">
      <w:r>
        <w:t>фио в судебное заседание не явилась, о времени и месте рассмотрения дела извещалась надлежащим образом, сведений о причинах неявки и ходатайство об отложении рассмотрения дела не представила.</w:t>
      </w:r>
    </w:p>
    <w:p w:rsidR="00A77B3E">
      <w:r>
        <w:t>Мировой судья полагает возможным рассмотреть дело в отсутствие фио в порядке ч. 2 ст. 25.1 КоАП РФ, поскольку ее неявка не препятствует всестороннему, полному и объективному выяснению всех обстоятельств дела и его разрешению по существу.</w:t>
      </w:r>
    </w:p>
    <w:p w:rsidR="00A77B3E">
      <w:r>
        <w:t>Согласно п. 2 ст. 285 НК РФ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A77B3E">
      <w:r>
        <w:t>Исследовав представленные материалы дела, мировой судья приходит к выводу о том, что вина фио, как должностного лица, полностью установлена и подтверждается совокупностью собранных по делу доказательств, а именно: протоколом об административном правонарушении № 910319142312997000011 от дата, составленным уполномоченным лицом в соответствии с требованиями КоАП РФ (л.д. 1-2); копией акта № 360 от дата об обнаружении фактов, свидетельствующих о предусмотренных НК РФ налоговых правонарушениях (л.д. 5-7); выпиской из ЕГРЮЛ, содержащей в себе сведения о юридическом лице ... (л.д. 9-11).</w:t>
      </w:r>
    </w:p>
    <w:p w:rsidR="00A77B3E">
      <w:r>
        <w:t xml:space="preserve">           Совокупность вышеуказанных доказательств судом признается достоверной и достаточной для разрешения настоящего дела. </w:t>
      </w:r>
    </w:p>
    <w:p w:rsidR="00A77B3E">
      <w:r>
        <w:t xml:space="preserve">  Действия фио необходимо квалифицировать по ч. 1 ст. 15.6 КоАП РФ, как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При назначении наказания учитывается характер совершенного правонарушения, его последствия, личность фио, ее имущественное положение.</w:t>
      </w:r>
    </w:p>
    <w:p w:rsidR="00A77B3E">
      <w:r>
        <w:t>Обстоятельств, смягчающих и отягчающих наказание, не установлено.</w:t>
      </w:r>
    </w:p>
    <w:p w:rsidR="00A77B3E">
      <w:r>
        <w:t>В связи с изложенным, полагаю необходимым назначить наказание в пределах санкции ч. 1 ст. 15.6 КоАП РФ, в виде административного штрафа.</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ab/>
        <w:t>Руководствуясь ст.ст. 29.10, 32.2  КоАП РФ, мировой судья</w:t>
      </w:r>
    </w:p>
    <w:p w:rsidR="00A77B3E"/>
    <w:p w:rsidR="00A77B3E">
      <w:r>
        <w:t>ПОСТАНОВИЛ:</w:t>
      </w:r>
    </w:p>
    <w:p w:rsidR="00A77B3E"/>
    <w:p w:rsidR="00A77B3E">
      <w:r>
        <w:t>Признать должностное лицо фио виновной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перечислению на следующие реквизиты Межрайонной ИФНС России № 8 по адрес: счет получателя платежа - 40101810335100010001, наименование банка–получателя: Отделение по адрес ЦБ РФ открытый УФК по РК, БИК – телефон, наименования получателя платежа – УФК по адрес Межрайонная ИФНС России №8 по адрес, ИНН – телефон, КПП – телефон, КБК – 18211603030016000140, ОКТМО телефон, наименование платежа – денежные взыскания (штрафы) за административные правонарушения в области налогов и сборов, предусмотренные КоАП РФ.</w:t>
      </w:r>
    </w:p>
    <w:p w:rsidR="00A77B3E">
      <w:r>
        <w:t xml:space="preserve"> 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10 дней со дня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