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</w:t>
      </w:r>
    </w:p>
    <w:p w:rsidR="00A77B3E">
      <w:r>
        <w:t>Дело № 5-24-367/2019</w:t>
      </w:r>
    </w:p>
    <w:p w:rsidR="00A77B3E"/>
    <w:p w:rsidR="00A77B3E">
      <w:r>
        <w:t>ПОСТАНОВЛЕНИЕ</w:t>
      </w:r>
    </w:p>
    <w:p w:rsidR="00A77B3E">
      <w:r>
        <w:t xml:space="preserve">         дата</w:t>
        <w:tab/>
        <w:tab/>
        <w:t xml:space="preserve">                            </w:t>
        <w:tab/>
        <w:t xml:space="preserve">                       адрес</w:t>
      </w:r>
    </w:p>
    <w:p w:rsidR="00A77B3E"/>
    <w:p w:rsidR="00A77B3E">
      <w:r>
        <w:t xml:space="preserve">  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 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  фио, паспортные данные г. адрес УССР, гражданина Российской Федерации, генерального директора наименование организации (далее по тексту –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адрес/186-188),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1-го марта года, следующего за отчетным годом, представляет сведения о каждом работающем у него застрахованном лице.</w:t>
      </w:r>
    </w:p>
    <w:p w:rsidR="00A77B3E">
      <w:r>
        <w:t xml:space="preserve">          Следовательно, срок предоставления сведений по форме СЗВ-СТАЖ тип «Исходная» в органы пенсионного фонда за дата – не позднее дата.</w:t>
      </w:r>
    </w:p>
    <w:p w:rsidR="00A77B3E">
      <w:r>
        <w:t xml:space="preserve">          фио представил сведения по форме СЗВ-СТАЖ за дата с нарушением установленного срока, а именно дата в форме электронного документа с использованием информационно-телекоммуникационных сетей. </w:t>
      </w:r>
    </w:p>
    <w:p w:rsidR="00A77B3E">
      <w:r>
        <w:t xml:space="preserve"> 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генерального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000180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содержащей сведения наименование организации (л.д. 2-3); извещением о доставке в УПФР адрес дата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