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№5-24-374/2019 </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Отделения (ПОГЗ) в адрес Службы в адрес пограничного управления ФСБ России по адрес, в отношении </w:t>
      </w:r>
    </w:p>
    <w:p w:rsidR="00A77B3E">
      <w:r>
        <w:t xml:space="preserve">фио, паспортные данные, адрес, гражданина Российской Федерации, не женатого, работающего охранником в ЧОО «Таврида-восток», имеющего на иждивении несовершеннолетнего ребенка, паспортные данные, зарегистрированного и проживающего по адресу: адрес, адрес, </w:t>
      </w:r>
    </w:p>
    <w:p w:rsidR="00A77B3E">
      <w:r>
        <w:t>по ч. 2 ст. 8.17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 xml:space="preserve"> фио нарушил  правила и требования, регламентирующие рыболовство, то есть совершил административное правонарушение, предусмотренное ч. 2 ст. 8.17 КоАП РФ, при следующих обстоятельствах.</w:t>
      </w:r>
    </w:p>
    <w:p w:rsidR="00A77B3E">
      <w:r>
        <w:t xml:space="preserve">Так, фио дата в время в акватории Черного моря, в районе адрес адрес осуществлял любительское рыболовство с использованием орудия добычи (вылова) водных биологических ресурсов типа «спиннинг», рукоятка черного цвета, удилище серого цвета, общей длиной 158 см., и добыл (выловил) водные биологические ресурсы, а именно «ставрида», общим весом 12 килограмм, тем самым превысил суточную норму добычи (вылова) водных биологических ресурсов для одного гражданина при осуществлении любительского рыболовства на 2 (два) килограмма, чем нарушил требования ч. 4 ст. 43.1 Федерального закона от дата № 166-ФЗ «О рыболовстве и сохранении водных биологических ресурсов» и п. 55.4 Правил рыболовства для Азово-Черноморского рыбохозяйственного бассейна утвержденных приказом Министерства сельского хозяйства РФ от дата №293 «Об утверждении правил рыболовства для Азово-Черноморского рыбохозяйственного бассейна». </w:t>
      </w:r>
    </w:p>
    <w:p w:rsidR="00A77B3E">
      <w:r>
        <w:t xml:space="preserve"> фио в судебном заседании виновным в совершении административного правонарушения признал себя полностью.    </w:t>
      </w:r>
    </w:p>
    <w:p w:rsidR="00A77B3E">
      <w:r>
        <w:t>Пунктом 7 Постановления Пленума Верховного Суда РФ от дата № 27 «О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разъяснено, что объективную сторону состава административного правонарушения, предусмотренного ч. 2 ст. 8.17 КоАП РФ, образуют действия (бездействие), совершенные в пределах внутренних морских вод, территориального моря, континентального шельфа, исключительной экономической адрес и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в этих морских пространствах.</w:t>
      </w:r>
    </w:p>
    <w:p w:rsidR="00A77B3E">
      <w:r>
        <w:t>Согласно положениям п. 4 ФЗ от дата № 166-ФЗ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77B3E">
      <w:r>
        <w:t>Приказом Министерства сельского хозяйства РФ от дата № 293 утверждены Правила рыболовства для Азово-Черноморского рыбохозяйственного бассейна.</w:t>
      </w:r>
    </w:p>
    <w:p w:rsidR="00A77B3E">
      <w:r>
        <w:t>В соответствии с п. 55.4 указанных Правил рыболовства,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 а именно ставрида – ...</w:t>
      </w:r>
    </w:p>
    <w:p w:rsidR="00A77B3E">
      <w:r>
        <w:t xml:space="preserve">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от дата (л.д. 26-28), составленным уполномоченным должностным лицом с соблюдением требований КоАП РФ. Недостатков, которые могли бы повлечь его недействительность, протокол не содержит;</w:t>
      </w:r>
    </w:p>
    <w:p w:rsidR="00A77B3E">
      <w:r>
        <w:t>- протоколом об изъятии у фио дата водных биологических объектов, а именно ставриды в количестве 87 экземпляров, общим весом 2 килограмма, переданных в последующем на ответственное хранение ответственному лицу наименование организации; орудия добычи (вылова) водных биологических ресурсов типа «спиннинг» длиной 158 см., рукоятки черного цвета, удилище серого цвета (верхняя часть которой переломлена в двух местах), к которой прикреплены 5 крючков на белой леске, переданных в последующем на хранение уполномоченному должностному лицу отделения (погз) в адрес (л.д. 3-4,9,10);</w:t>
      </w:r>
    </w:p>
    <w:p w:rsidR="00A77B3E">
      <w:r>
        <w:t xml:space="preserve">- заключением № 427-19 ихтиологической экспертизы водных биоресурсов от дата, предупрежденного об административной ответственности в соответствии со ст.17.9 КоАП РФ за дачу заведомо ложных показаний, согласно выводам которого представленные на экспертизу образцы являются ставридой черноморской. У некоторых экземпляров представленных на экспертизу, в ротовой полости имеются характерные наколы и разрывы тканей, которые свидетельствуют об использовании предположительно крючкового орудия добычи (вылова) водных биологических ресурсов – спиннинга, удочки. Незаконной добычей (выловом) ставриды черноморской, согласно таксе за 1 экземпляр независимо от размера и веса ставриды составляет сумма, был причинен ущерб водным биологическим ресурсам на сумму в размере сумма. </w:t>
      </w:r>
    </w:p>
    <w:p w:rsidR="00A77B3E">
      <w:r>
        <w:t>Таким образом, оценив все собранные по делу доказательства в их совокупности, полагаю, что действия фио следует квалифицировать по ч. 2 ст. 8.17 КоАП РФ, поскольку он нарушил правила и требования, регламентирующие рыболовство.</w:t>
      </w:r>
    </w:p>
    <w:p w:rsidR="00A77B3E">
      <w:r>
        <w:t>При назначении наказания учитывается характер совершенного правонарушения, личность фио, который не женат, работает охранником в наименование организации, имеет на иждивении несовершеннолетнего ребенка, паспортные данные, со слов ранее не привлекался к административной ответственности; его имущественное положение, отсутствие обстоятельств, смягчающих и отягчающих ответственность за совершенное правонарушение, в связи с чем нахожу возможным назначать наказание в виде административного штрафа, без конфискации орудий добычи водных биологических ресурсов.</w:t>
      </w:r>
    </w:p>
    <w:p w:rsidR="00A77B3E">
      <w:r>
        <w:t>Разрешая вопрос о необходимости назначения дополнительного наказания в виде конфискации орудия совершения административного правонарушения, мировой судья исходит из того, что такая мера ответственности должна быть действительно необходимой, а также соразмерной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A77B3E">
      <w:r>
        <w:t>Согласно положениям ч. 4 ст. 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w:t>
      </w:r>
    </w:p>
    <w:p w:rsidR="00A77B3E">
      <w:r>
        <w:t>При таких обстоятельствах, исходя из обеспечения справедливого баланса частных и публичных интересов, принимая во внимание, что в материалах дела не содержится каких-либо доказательств, свидетельствующих о принадлежности фио орудий совершения административного правонарушения, считаю возможным не применять к виновному предусмотренное санкцией части 2 статьи 8.17 КоАП РФ дополнительное наказание в виде конфискации орудий добычи (вылова) водных биологических ресурсов.</w:t>
      </w:r>
    </w:p>
    <w:p w:rsidR="00A77B3E">
      <w:r>
        <w:t>Судьбу иных вещественных доказательств суд разрешает в соответствии с частью 3 статьи 29.10 КоАП РФ, статьей 54 Федерального закона от дата N 166-ФЗ «О рыболовстве и сохранении водных биологических ресурсов», с учетом части 2 статьи 3 Федерального закона от дата N 29-ФЗ «О качестве и безопасности пищевых продуктов».</w:t>
      </w:r>
    </w:p>
    <w:p w:rsidR="00A77B3E">
      <w:r>
        <w:t>Срок привлечения фио к административной ответственности не истек.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8.17 КоАП РФ, и назначить ему наказание в виде административного штрафа в одном размере стоимости водных биологических ресурсов, явившихся предметом административного правонарушения, - сумма (сумма прописью), без конфискации орудий добычи водных биологических ресурсов.</w:t>
      </w:r>
    </w:p>
    <w:p w:rsidR="00A77B3E">
      <w:r>
        <w:tab/>
        <w:t>Изъятые у фио орудия добычи (вылова) водных биологических ресурсов типа «спиннинг» длиной 158 см., рукоятки черного цвета, удилище серого цвета (верхняя часть которой переломлена в двух местах), к которой прикреплены 5 крючков на белой леске, находящиеся на хранении у старшего техника-начальника группы МТО отделения (погз) в адрес Службы в адрес пограничного управления ФСБ России по адрес (л.д. 9), - возвратить фио.</w:t>
      </w:r>
    </w:p>
    <w:p w:rsidR="00A77B3E">
      <w:r>
        <w:t>Изъятые у фио водные биологические ресурсы – ставрида общим весом 2 (два) килограмма, находящиеся на хранении в наименование организации, расположенного по адресу: адрес – уничтожить.</w:t>
      </w:r>
    </w:p>
    <w:p w:rsidR="00A77B3E">
      <w:r>
        <w:t>Штраф подлежит перечислению на следующие реквизиты: наименование получателя платежа - УФК по адрес (Служба в адрес ПУ ФСБ России по адрес, л/с 04741А98550), № счета – 40101810167110000001, наименование банка – Отделение адрес, БИК  телефон, ИНН телефон, КПП телефон, ОКТМО телефон, код по бюджетной классификации доходов: телефон телефон – за нарушение в области охраны окружающей среды и правил рыболовства, назначение платежа – административный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