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Дело № 5-24-380/2020 </w:t>
      </w:r>
    </w:p>
    <w:p w:rsidR="00A77B3E">
      <w:r>
        <w:t>П О С Т А Н О В Л Е Н И Е</w:t>
      </w:r>
    </w:p>
    <w:p w:rsidR="00A77B3E">
      <w:r>
        <w:t>по делу об административном правонарушении</w:t>
      </w:r>
    </w:p>
    <w:p w:rsidR="00A77B3E">
      <w:r>
        <w:t>дата                                                                              адрес</w:t>
      </w:r>
    </w:p>
    <w:p w:rsidR="00A77B3E">
      <w:r>
        <w:t xml:space="preserve">Мировой судья судебного участка № 24 Алуштинского судебного района (городской адрес) адрес фио, рассмотрев в открытом судебном заседании дело об административном правонарушение в отношении: </w:t>
      </w:r>
    </w:p>
    <w:p w:rsidR="00A77B3E">
      <w:r>
        <w:t>фио ..., паспортные данные, гражданина Российской Федерации, зарегистрированного по адресу: адрес, проживающего по адресу: адрес, адрес,</w:t>
      </w:r>
    </w:p>
    <w:p w:rsidR="00A77B3E">
      <w:r>
        <w:t xml:space="preserve">о привлечении его к административной ответственности за совершение правонарушения, предусмотренного ч. 2 ст. 12.24 Кодекса Российской Федерации об административных правонарушениях (далее по тексту – КоАП РФ), </w:t>
      </w:r>
    </w:p>
    <w:p w:rsidR="00A77B3E">
      <w:r>
        <w:t>У С Т А Н О В И Л:</w:t>
      </w:r>
    </w:p>
    <w:p w:rsidR="00A77B3E">
      <w:r>
        <w:t>фио ... дата в время на 718-м км.+200м. А-002 (адрес с Украиной-Симферополь-Алушта-Ялта»), управляя автомобилем марки марка автомобиля, государственный регистрационный знак ..., выезжая со второстепенной дороги на главную с правым поворотом, со стороны ... в сторону адрес, при выезде с перекрестка, оказался на полосе встречного движения, где допустил столкновение с движущимися со стороны адрес транспортными средствами: марки «...», государственный регистрационный знак ... под управлением фио; марки марка автомобиля ...», государственный регистрационный знак ... под управлением фио и автобусом марки «...», государственный регистрационный знак ... под управлением фио В результате ДТП пассажир автомобиля марки «...» фио получила телесные повреждения, повлекшие причинение средней степени тяжести вреда здоровью, то есть фио... совершил правонарушение, предусмотренное ч. 2 ст. 12.24 КоАП РФ.</w:t>
      </w:r>
    </w:p>
    <w:p w:rsidR="00A77B3E">
      <w:r>
        <w:t>В судебное заседание фио... не явился, о дате, времени и месте судебного заседания извещен надлежащим образом, посредством телефонограммы, которая приобщена к материалам дела и зарегистрирована в журнале учета телефонограмм.</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имеются сведения о надлежащем извещении фио... о месте и времени рассмотрения дела, ходатайства об отложении рассмотрения дела им не заявлено, имеются предусмотренные законом основания для рассмотрения дела в его отсутствие.</w:t>
      </w:r>
    </w:p>
    <w:p w:rsidR="00A77B3E">
      <w:r>
        <w:t>Потерпевшая фио в судебное заседание также не явилась, о дате, времени и месте судебного заседания извещена надлежащим образом, посредством телефонограммы, которая приобщена к материалам дела и зарегистрирована в журнале учета телефонограмм..</w:t>
      </w:r>
    </w:p>
    <w:p w:rsidR="00A77B3E">
      <w:r>
        <w:t>В соответствии с положениями ч. 3 ст. 25.2 КоАП РФ дело об административном правонарушении рассматривается с участием потерпевшего. В его отсутствие дело может быть рассмотрено лишь в случаях,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w:t>
      </w:r>
    </w:p>
    <w:p w:rsidR="00A77B3E">
      <w:r>
        <w:t>При таких основаниях, учитывая извещение потерпевшей о времени и месте рассмотрения дела, принимая во внимание отсутствие ходатайства об отложении рассмотрения дела, - имеются предусмотренные законом основания для рассмотрения дела в отсутствие потерпевшей.</w:t>
      </w:r>
    </w:p>
    <w:p w:rsidR="00A77B3E">
      <w:r>
        <w:t>Исследовав материалы дела, суд приходит к выводу о наличии в действиях фио... состава правонарушения, предусмотренного ч. 2 ст. 12.24 КоАП РФ.</w:t>
      </w:r>
    </w:p>
    <w:p w:rsidR="00A77B3E">
      <w:r>
        <w:t>Вина его в совершении данного административного правонарушения подтверждается материалами дела, в том числе: протоколом об административном правонарушении серии 82 АП № 011287 от дата, составленным в присутствии лица, в отношении которого ведется производство по делу об административном правонарушении (л.д.1); рапортами о совершенном дорожно-транспортном происшествии (л.д. 6-9);определением о возбуждении дела об административном правонарушении и проведении административного расследования от дата (л.д. 10); схемой места совершения административного правонарушения (л.д. 11); протоколом осмотра места совершения административного правонарушения от дата (л.д. 13-20); фототаблицей (л.д. 21-23); письменными объяснениями свидетелей фио, фио, фио, фио (л.д. 24-26, 52, 65); письменным объяснением фио... (л.д. 27); копией протокола об административном правонарушении в отношении фио... от дата по ч. 2 ст. 12.26 КоАП РФ (л.д. 4); письменным объяснением потерпевшей фио (л.д. 66); заключением эксперта № 92 от дата, согласно выводам которого у фио были установлены повреждения в виде: закрытого повреждения заднего рога медиального мениска и повреждения передней крестообразной связки правого коленного сустава, закрытого краевого перелома головки правой малоберцовой кости, гематомы мягких тканей правой голе, закрытого перелома 5-й плюсневой кости правой стопы, в средней трети, могли образоваться одновременно, от действия тупых предметов, которыми могли быть как выступающие части салона автомобиля, так и предметы, находившиеся в нем, возможно, при ударе о них в момент столкновения движущихся транспортных средств, не исключено, при дорожно-транспортном происшествии, имевшем место дата. Указанные повреждения вызвали длительное расстройство здоровья, продолжительностью свыше трех недель (более 21 дня) и относятся к повреждениям, причинившим средней тяжести вред здоровью человека (л.д. 88-89).</w:t>
      </w:r>
    </w:p>
    <w:p w:rsidR="00A77B3E">
      <w:r>
        <w:t xml:space="preserve">Достоверность вышеуказанных доказательств не вызывает у суда сомнений, поскольку они не противоречивы и согласуются между собой. Материалы дела об административном правонарушении составлены в соответствии с требованиями закона, права фио... и фио в ходе производства по делу об административном правонарушении были соблюдены. </w:t>
      </w:r>
    </w:p>
    <w:p w:rsidR="00A77B3E">
      <w:r>
        <w:t>Согласно требованиям п. 3.1 ПДД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Принимая во внимание совокупность вышеизложенных доказательств, суд приходит к выводу о том, что фио..., управляя транспортным средством, допустил выезд на полосу встречного движения, где допустил столкновение с тремя транспортными средствами, что повлекло причинение средней тяжести вреда здоровью фио</w:t>
      </w:r>
    </w:p>
    <w:p w:rsidR="00A77B3E">
      <w:r>
        <w:t>При таких обстоятельствах в действиях фио... имеется состав правонарушения, предусмотренного ч. 2 ст. 12.24 КоАП РФ, а именно нарушение Правил дорожного движения, повлекшее причинение средней тяжести вреда здоровью потерпевшего.</w:t>
      </w:r>
    </w:p>
    <w:p w:rsidR="00A77B3E">
      <w: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77B3E">
      <w:r>
        <w:t>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A77B3E">
      <w:r>
        <w:t xml:space="preserve">Обстоятельств, предусмотренных ст. 24.5 КоАП РФ, исключающих производство по делу, мировым судьей не установлено. </w:t>
      </w:r>
    </w:p>
    <w:p w:rsidR="00A77B3E">
      <w:r>
        <w:t>Обстоятельств, смягчающих и отягчающих административную ответственность, мировым судьей не установлено.</w:t>
      </w:r>
    </w:p>
    <w:p w:rsidR="00A77B3E">
      <w:r>
        <w:t>Судом также учтено, что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A77B3E">
      <w:r>
        <w:t xml:space="preserve">Как усматривается из материалов дела, ранее фио... неоднократно привлекался к административной ответственности за правонарушения в области дорожного движения, в том числе за грубые нарушения правил дорожного движения. Так, согласно представленной ОИБДД информации, дата фио... был привлечен к административной ответственности по ч. 5 ст. 12.15 КоАП РФ в виде лишения права управления транспортными средствами сроком на 12 месяцев. дата подвергнут административному наказания в виде ареста сроком на 10 суток за совершение административного правонарушения, предусмотренного ч. 3 ст. 12.8 КоАП РФ (л.д. 144-145). Более того, приговором Алуштинского городского суда от дата фио... осужден по ст. 264.1 УК РФ к наказанию в виде штрафа в размере сумма с лишением права заниматься деятельностью, связанной с управлением транспортными средствами, сроком на дата и 6 месяцев (л.д. 143). </w:t>
      </w:r>
    </w:p>
    <w:p w:rsidR="00A77B3E">
      <w:r>
        <w:t>При таких обстоятельствах суд считает необходимым назначить фио... наказание в виде лишения права управления транспортными средствами. Оснований для назначения иного, более мягкого административного наказания, суд не усматривает.</w:t>
      </w:r>
    </w:p>
    <w:p w:rsidR="00A77B3E">
      <w:r>
        <w:t>На основании изложенного, руководствуясь ст. ст. 29.9, 29.10 КоАП РФ, мировой судья</w:t>
      </w:r>
    </w:p>
    <w:p w:rsidR="00A77B3E"/>
    <w:p w:rsidR="00A77B3E">
      <w:r>
        <w:t>П О С Т А Н О В И Л:</w:t>
      </w:r>
    </w:p>
    <w:p w:rsidR="00A77B3E"/>
    <w:p w:rsidR="00A77B3E">
      <w:r>
        <w:t>фио ... признать виновным в совершении административного правонарушения, предусмотренного ч. 2 ст. 12.24 Кодекса Российской Федерации об административных правонарушениях, и назначить ему административное наказание в виде лишения права управления транспортными средствами сроком на 2 (два) года.</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транспортными средствами на ОГИБДД ОМВД России по адрес, куда лицо, привлеченное к административной ответственности, обязано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w:t>
      </w:r>
    </w:p>
    <w:p w:rsidR="00A77B3E"/>
    <w:p w:rsidR="00A77B3E"/>
    <w:p w:rsidR="00A77B3E">
      <w:r>
        <w:t xml:space="preserve">           Мировой судья:                                                          фио</w:t>
      </w:r>
    </w:p>
    <w:p w:rsidR="00A77B3E"/>
    <w:p w:rsidR="00A77B3E">
      <w:r>
        <w:t>6</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