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...386/...</w:t>
      </w:r>
    </w:p>
    <w:p w:rsidR="00A77B3E"/>
    <w:p w:rsidR="00A77B3E">
      <w:r>
        <w:t>ПОСТАНОВЛЕНИЕ</w:t>
      </w:r>
    </w:p>
    <w:p w:rsidR="00A77B3E"/>
    <w:p w:rsidR="00A77B3E">
      <w:r>
        <w:t>дата...                                                   адрес</w:t>
      </w:r>
    </w:p>
    <w:p w:rsidR="00A77B3E"/>
    <w:p w:rsidR="00A77B3E">
      <w:r>
        <w:t xml:space="preserve">И.адрес судьи судебного участка № 24 Алуштинского судебного района (городской адрес) адрес, 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зарегистрированной по адресу: адрес, проживающей по адресу: адрес, адрес,</w:t>
      </w:r>
    </w:p>
    <w:p w:rsidR="00A77B3E">
      <w:r>
        <w:t>привлекаемой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адрес с адрес С...», водитель фио, управляющая транспортным средством марки «...» государственный регистрационный знак ..., в нарушение требований п.1.3 ПДД РФ, линии дорожной разметки 1.1 Приложения 2 к ПДД РФ, совершила выезд на полосу, предназначенную для встречного движения, за исключением случаев, предусмотренных ч. 3 ст. 12.15 КоАП РФ. Тем самым фио совершила административное правонарушение, предусмотренное ч. 4 ст. 12.15 КоАП РФ.</w:t>
      </w:r>
    </w:p>
    <w:p w:rsidR="00A77B3E">
      <w:r>
        <w:t>В судебном заседании лицо, в отношении которого ведется производство по делу об административном правонарушении, фио, которой разъяснены права, предусмотренные ст. 25.1 Кодекса РФ об АП и ст. 51 Конституции РФ, в услугах адвоката (защитника), не нуждается, отводов не заявила, вину в совершении указанного правонарушения признала полностью, раскаялась в содеянном, просила строго не наказывать.</w:t>
      </w:r>
    </w:p>
    <w:p w:rsidR="00A77B3E">
      <w:r>
        <w:t>Выслушав лицо, в отношении которого ведется производство по делу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243804 от дата..., в котором указано место, время, состав правонарушения (л.д. 1); компакт-диском с видеозаписью фиксации правонарушения (л.д. 2); карточкой операции с ВУ (л.д. 4); результатами поиска правонарушений (л.д. 5).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ее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w:t>
      </w:r>
    </w:p>
    <w:p w:rsidR="00A77B3E">
      <w:r>
        <w:t>Обстоятельств отягчающих административную ответственность судом не установлено</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виновной в совершении административного правонарушения по ч. 4 ст. 12.15 КоАП РФ и подвергнуть ее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18810491241500003212.</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