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5-24-389/2019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с участием лица, в отношении которого ведется производство по делу об административном правонарушении, - фио,</w:t>
      </w:r>
    </w:p>
    <w:p w:rsidR="00A77B3E">
      <w:r>
        <w:tab/>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 xml:space="preserve">фио, паспортные данные, не женатого, работающего в Ялтинском морском торговом порту в должности экономиста,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километре+ 500 м.  адрес с Украиной-Симферополь-Алушта-Ялта», управляя транспортным средством – мотоциклом марки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судебном заседании виновным себя в совершении правонарушения не признал и пояснил, что у него отсутствует право управления транспортными средствами категории «А», то есть на момент вменяемого ему правонарушения он не был водителем транспортного средства, в связи с чем его действия не могли быть квалифицированы по ч. 1 ст. 12.26 КоАП.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рассмотрении дела установлено, что фио дата в время на 688-м километре+ 500 м.  адрес с Украиной-Симферополь-Алушта-Ялта», управляя транспортным средством (мотоциклом) с признаками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 059336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 (л.д. 1); </w:t>
      </w:r>
    </w:p>
    <w:p w:rsidR="00A77B3E">
      <w:r>
        <w:t>- протоколом об отстранении от управления транспортным средством серии 82 ОТ № 006848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w:t>
      </w:r>
    </w:p>
    <w:p w:rsidR="00A77B3E">
      <w:r>
        <w:t xml:space="preserve">- актом освидетельствования фио на состояние алкогольного опьянения серии 61 АА № 136052 от дата, которым состояние алкогольного опьянения не установлено (л.д. 4); </w:t>
      </w:r>
    </w:p>
    <w:p w:rsidR="00A77B3E">
      <w:r>
        <w:t xml:space="preserve">- протоколом о направлении на медицинское освидетельствование на состояние опьянения серии 61 АК № 602860 от дата, согласно которому фио отказался от прохождения медицинского освидетельствования, основанием для направления на которое стало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5); </w:t>
      </w:r>
    </w:p>
    <w:p w:rsidR="00A77B3E">
      <w:r>
        <w:t>- - видеозаписью отстранения от управления транспортным средством и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после освидетельствования на месте на состояние алкогольного опьянения, пройти медицинское освидетельствование на состояние опьянение в медицинском учреждении, от чего фио отказался (л.д. 11).</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При этом судом не принимается во внимание довод фио о том, что, в связи с тем, что у него отсутствует право управления транспортными средствами категории «А», следовательно, на момент вменяемого ему правонарушения он не был водителем транспортного средства, что исключает возможность квалификации его действий по ч. 1 ст. 12.26 КоАП, по следующим основаниям.</w:t>
      </w:r>
    </w:p>
    <w:p w:rsidR="00A77B3E">
      <w:r>
        <w:t>Действительно, согласно сведениям ОГИБДД (л.д. 7), фио имеет водительское удостоверение категории «В». Сведения о наличии у него водительского удостоверения на право управления мотоциклом в материалах дела не содержится.</w:t>
      </w:r>
    </w:p>
    <w:p w:rsidR="00A77B3E">
      <w:r>
        <w:t>Вместе с тем, согласно пункту 1.2 ПДД РФ "водитель" - лицо, управляющее каким-либо транспортным средством.</w:t>
      </w:r>
    </w:p>
    <w:p w:rsidR="00A77B3E">
      <w:r>
        <w:t xml:space="preserve">Как разъяснено в п. 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главой 12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w:t>
      </w:r>
    </w:p>
    <w:p w:rsidR="00A77B3E">
      <w:r>
        <w:t>Применение административного наказания в виде лишения права управления транспортными средствами предполагает не только лишение специального права управления транспортными средствами именно этой категории, но и иных категорий транспортных средств.</w:t>
      </w:r>
    </w:p>
    <w:p w:rsidR="00A77B3E">
      <w:r>
        <w:t>Соответственно, назначение административного наказания в виде лишения права управления транспортным средством должно применяться ко всем лицам, вне зависимости от того, предоставлено ли ему специальное право управления именно этой категории транспортных средств или иной категории.</w:t>
      </w:r>
    </w:p>
    <w:p w:rsidR="00A77B3E">
      <w:r>
        <w:t>Таким образом, отсутствие в материалах дела сведений о наличии у фио водительского удостоверения на право управления мотоциклом не влияет на квалификацию правонарушения, предусмотренного ч. 1 ст. 12.26 КоАП РФ.</w:t>
      </w:r>
    </w:p>
    <w:p w:rsidR="00A77B3E">
      <w:r>
        <w:t>При таких основаниях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фио работает, ранее не привлекался к административной ответственности в области дорожного движения (л.д. 8).</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Камкина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18810491196000008330.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