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Дело № 5-24-414/2021</w:t>
      </w:r>
    </w:p>
    <w:p w:rsidR="00A77B3E">
      <w:r>
        <w:t>ПОСТАНОВЛЕНИЕ</w:t>
      </w:r>
    </w:p>
    <w:p w:rsidR="00A77B3E">
      <w:r>
        <w:t>по делу об административном правонарушении</w:t>
      </w:r>
    </w:p>
    <w:p w:rsidR="00A77B3E"/>
    <w:p w:rsidR="00A77B3E">
      <w:r>
        <w:t xml:space="preserve">дата             </w:t>
        <w:tab/>
        <w:tab/>
        <w:t xml:space="preserve">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ОМВД России по адрес, в отношении </w:t>
      </w:r>
    </w:p>
    <w:p w:rsidR="00A77B3E">
      <w:r>
        <w:t xml:space="preserve">фио, паспортные данные, гражданина России, не работающего, не женатого, проживающего по адресу: адрес, </w:t>
      </w:r>
    </w:p>
    <w:p w:rsidR="00A77B3E">
      <w:r>
        <w:t>по ч. 1 ст. 6.9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находясь по адресу: адрес, потребил путем курения наркотическое средство – «11-нор-Д-9-тетрагидроканнабиноловая кислота», без назначения врача.</w:t>
      </w:r>
    </w:p>
    <w:p w:rsidR="00A77B3E">
      <w:r>
        <w:t>фио в суде виновным себя в совершении правонарушения признал, пояснил, что наркотические средства не употребляет, на учете как лицо, страдающее наркоманией, не состоит.</w:t>
      </w:r>
    </w:p>
    <w:p w:rsidR="00A77B3E">
      <w:r>
        <w:t>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от дата (л.д. 2); рапортом сотрудника полиции о выявлении факта совершения административного правонарушения (л.д. 7); актом медицинского освидетельствования на состояние опьянения № 795 от дата, в соответствии с которым в организме фио обнаружена 11-нор-Д-9-тетрагидроканнабиноловая кислота, установлен факт опьянения лица (л.д. 15); справкой о результатах химико-токсикологических исследований (л.д. 14).</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Таким образом, действия фио необходимо квалифицировать по ч. 1 ст. 6.9 КоАП, как потребление наркотических средств без назначения врача.</w:t>
      </w:r>
    </w:p>
    <w:p w:rsidR="00A77B3E">
      <w:r>
        <w:t>При назначении наказания учитывается характер совершенного правонарушения, личность фио, который ранее к административной ответственности не привлекался; его имущественное положение.</w:t>
      </w:r>
    </w:p>
    <w:p w:rsidR="00A77B3E">
      <w:r>
        <w:t>Обстоятельств, смягчающих и отягчающих ответственность, не установлено.</w:t>
      </w:r>
    </w:p>
    <w:p w:rsidR="00A77B3E">
      <w:r>
        <w:t xml:space="preserve">С учетом конкретных обстоятельств дела, данных о личности правонарушителя, считаю возможным назначить ему наказание в виде штрафа, в пределах санкции ч. 1 ст. 6.9 КоАП РФ, с целью предупреждения совершения им новых правонарушений. </w:t>
      </w:r>
    </w:p>
    <w:p w:rsidR="00A77B3E">
      <w:r>
        <w:t>Оснований для назначения иного, более строго вида наказания, по мнению мирового судьи, не имеется.</w:t>
      </w:r>
    </w:p>
    <w:p w:rsidR="00A77B3E">
      <w:r>
        <w:t>В соответствии с положениями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Мировой судья не усматривает оснований для возложения на фио обязанности, предусмотренной ч. 2.1 ст. 4.1 КоАП РФ, ввиду отсутствия данных, свидетельствующих о систематическом потреблении им наркотических веществ без назначения врача. Каких-либо данных, позволяющих полагать, что фио болен наркоманией, также не имеется.</w:t>
      </w:r>
    </w:p>
    <w:p w:rsidR="00A77B3E">
      <w:r>
        <w:t>Срок давности привлечения к административной ответственности не истек. Оснований для прекращения производства по делу не имеется.</w:t>
      </w:r>
    </w:p>
    <w:p w:rsidR="00A77B3E">
      <w:r>
        <w:t>На основании изложенного, руководствуясь ст.ст. 29.9, 29.10 КоАП РФ, мировой судья</w:t>
      </w:r>
    </w:p>
    <w:p w:rsidR="00A77B3E"/>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штрафа в размере сумма. </w:t>
      </w:r>
    </w:p>
    <w:p w:rsidR="00A77B3E">
      <w:r>
        <w:t>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назначение платежа: «штраф по делу об административном правонарушении № 5-24-414/2021».</w:t>
      </w:r>
    </w:p>
    <w:p w:rsidR="00A77B3E">
      <w:r>
        <w:t>Разъяснить,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