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...-423...</w:t>
      </w:r>
    </w:p>
    <w:p w:rsidR="00A77B3E"/>
    <w:p w:rsidR="00A77B3E">
      <w:r>
        <w:t>ПОСТАНОВЛЕНИЕ</w:t>
      </w:r>
    </w:p>
    <w:p w:rsidR="00A77B3E"/>
    <w:p w:rsidR="00A77B3E">
      <w:r>
        <w:t>дата                                                                          адрес</w:t>
      </w:r>
    </w:p>
    <w:p w:rsidR="00A77B3E"/>
    <w:p w:rsidR="00A77B3E">
      <w:r>
        <w:t>Мировой судья судебного участка № 24 Алуштинского судебного района (городской адрес) адрес фио,</w:t>
      </w:r>
    </w:p>
    <w:p w:rsidR="00A77B3E">
      <w:r>
        <w:t>с участием лица, в отношении которого ведется производство по делу об административном правонарушении фио,</w:t>
      </w:r>
    </w:p>
    <w:p w:rsidR="00A77B3E">
      <w:r>
        <w:t xml:space="preserve">рассмотрев в открытом судебном заседании в помещении судебного участка № 24 Алуштинского судебного района (городской адрес) адрес дело об административном правонарушении в отношении </w:t>
      </w:r>
    </w:p>
    <w:p w:rsidR="00A77B3E">
      <w:r>
        <w:t xml:space="preserve">Билялова Эдема Муртазаевича, паспортные данные документ удостоверяющий личность – паспортные данные; не работающего; ...; регистрации на адрес не имеющего, проживающего по адресу: адрес, </w:t>
      </w:r>
    </w:p>
    <w:p w:rsidR="00A77B3E">
      <w:r>
        <w:t>привлекаемого к административной ответственности по части 2 статьи 12.7 Кодекса Российской Федерации об административных правонарушениях (далее по тексту КоАП РФ),</w:t>
      </w:r>
    </w:p>
    <w:p w:rsidR="00A77B3E">
      <w:r>
        <w:t>установил:</w:t>
      </w:r>
    </w:p>
    <w:p w:rsidR="00A77B3E">
      <w:r>
        <w:t xml:space="preserve">дата в время на 162 км + 500 м. адрес с Херсонской областью...», в нарушении п. 2.1.1 Правил дорожного движения РФ водитель фио, управлял транспортным средством марки «...» государственный регистрационный знак ..., будучи лишенным, права управления транспортными средствами. Тем самым, совершил административное правонарушение, предусмотренное ч. 2 ст.12.7 КоАП РФ.  </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в услугах адвоката (защитника) не нуждается, отводов не заявил, фио вину в совершении указанного правонарушения признал полностью, раскаялся в содеянном, просил строго не наказывать.</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xml:space="preserve">- протоколом об административном правонарушении серии 82 АП  № 255481 от дата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 </w:t>
      </w:r>
    </w:p>
    <w:p w:rsidR="00A77B3E">
      <w:r>
        <w:t xml:space="preserve">- протоколом об отстранении от управления транспортным средством серии 82 ОТ № 063341 от дата (л.д. 2); </w:t>
      </w:r>
    </w:p>
    <w:p w:rsidR="00A77B3E">
      <w:r>
        <w:t xml:space="preserve">- копией протокола об изъятии вещей и документов серии 82 ИВ № 009707 от дата (л.д. 3); </w:t>
      </w:r>
    </w:p>
    <w:p w:rsidR="00A77B3E">
      <w:r>
        <w:t xml:space="preserve">- компакт-диском с видеозаписью (л.д. 4); </w:t>
      </w:r>
    </w:p>
    <w:p w:rsidR="00A77B3E">
      <w:r>
        <w:t xml:space="preserve">- рапортом ИДПС ОСБ ДПС ГИБДД МВД по адрес от дата (л.д. 5); </w:t>
      </w:r>
    </w:p>
    <w:p w:rsidR="00A77B3E">
      <w:r>
        <w:t>-  копией постановления по делу об административном правонарушении № ...7...  от дата (л.д. 5-9);</w:t>
      </w:r>
    </w:p>
    <w:p w:rsidR="00A77B3E">
      <w:r>
        <w:t xml:space="preserve">- справкой  старшего инспектора группы по ИАЗ ОСБ ДПС ГИБДД МВД по адрес от дата (л.д. 11); </w:t>
      </w:r>
    </w:p>
    <w:p w:rsidR="00A77B3E">
      <w:r>
        <w:t xml:space="preserve">- карточкой операции с ВУ (л.д. 12); </w:t>
      </w:r>
    </w:p>
    <w:p w:rsidR="00A77B3E">
      <w:r>
        <w:t>- копией паспорта (л.д. 13);</w:t>
      </w:r>
    </w:p>
    <w:p w:rsidR="00A77B3E">
      <w:r>
        <w:t xml:space="preserve">- копией водительского удостоверения, свидетельства о регистрации транспортного средства (л.д. 14); </w:t>
      </w:r>
    </w:p>
    <w:p w:rsidR="00A77B3E">
      <w:r>
        <w:t xml:space="preserve">- результатами поиска правонарушении (л.д. 15). </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Согласно пункта 2.1.1. ПДД, водитель обязан иметь при себе и по требованию сотрудников полиции передавать им для проверки водительское удостоверение на право управления транспортным средством соответствующей категории. </w:t>
      </w:r>
    </w:p>
    <w:p w:rsidR="00A77B3E">
      <w:r>
        <w:t xml:space="preserve">Как следует из статьи 28 Федерального закона «О безопасности дорожного движения» основаниями прекращения действия права на управление транспортными средствами является, соответственно, лишение права на управление транспортными средствами. </w:t>
      </w:r>
    </w:p>
    <w:p w:rsidR="00A77B3E">
      <w:r>
        <w:t>Постановлением мирового судьи судебного участка № 17 Центрального судебного района                               адрес от дата  по делу № ...7...  по ч. 1 ст. 12.26 КоАП РФ                    фио лишен права управления транспортным средством сроком на дата 6 месяцев. Постановление вступило в законную силу дата.</w:t>
      </w:r>
    </w:p>
    <w:p w:rsidR="00A77B3E">
      <w:r>
        <w:t xml:space="preserve">Управление транспортным средством водителем, лишенным права управления транспортным средством, является нарушением Правил дорожного движения и квалифицируется в качестве административного правонарушения в момент неисполнения данных Правил. </w:t>
      </w:r>
    </w:p>
    <w:p w:rsidR="00A77B3E">
      <w:r>
        <w:t>Действия фио судом квалифицируются по части 2 статьи 12.7 Кодекса Российской Федерации об административных правонарушениях как управление транспортным средством водителем, лишенным права управления транспортным средством.</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Обстоятельством, смягчающим административную ответственность, предусмотренным ст. 4.2 Кодекса РФ об АП, является признание вины и раскаяние в совершении правонарушения, а также наличие на иждивении одного малолетнего ребенка.</w:t>
      </w:r>
    </w:p>
    <w:p w:rsidR="00A77B3E">
      <w:r>
        <w:t xml:space="preserve">Отягчающих административную ответственность обстоятельств судом не установлено. </w:t>
      </w:r>
    </w:p>
    <w:p w:rsidR="00A77B3E">
      <w:r>
        <w:t>Таким образом, с учетом конкретных обстоятельств дела, данных о личности правонарушителя, учитывая смягчающие и отсутствие отягчающих административную ответственность обстоятельств, принимая во внимание степень повышенной опасности содеянного как для самого водителя, так и для других участников дорожного движения, считаю возможным назначить фио наказание в виде штрафа, что предусмотрено санкцией ч. 2 ст. 12.7 КоАП РФ.</w:t>
      </w:r>
    </w:p>
    <w:p w:rsidR="00A77B3E">
      <w:r>
        <w:t xml:space="preserve">Оснований для назначения иного, более строго вида наказания, мировой судья не усматривает. Срок давности привлечения к административной ответственности не истек. </w:t>
      </w:r>
    </w:p>
    <w:p w:rsidR="00A77B3E">
      <w:r>
        <w:t>Оснований для прекращения производства по делу, для освобождения лица от наказания – не имеется.</w:t>
      </w:r>
    </w:p>
    <w:p w:rsidR="00A77B3E">
      <w:r>
        <w:tab/>
        <w:t>Руководствуясь  ст. ст. 3.9, 29.9 - 29.11 КоАП РФ, мировой судья</w:t>
      </w:r>
    </w:p>
    <w:p w:rsidR="00A77B3E">
      <w:r>
        <w:t>ПОСТАНОВИЛ:</w:t>
      </w:r>
    </w:p>
    <w:p w:rsidR="00A77B3E">
      <w:r>
        <w:t xml:space="preserve">Признать Билялова Эдема Муртазаевича виновным в совершении административного правонарушения, предусмотренного ч.2 ст.12.7 КоАП РФ и  назначить наказание в виде административного штрафа в размере сумма.   </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03100643000000017500, кор./сч.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18810491241000015068.</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