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5-24-431/2020</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фио,  </w:t>
      </w:r>
    </w:p>
    <w:p w:rsidR="00A77B3E">
      <w:r>
        <w:t>рассмотрев материалы дела об административном правонарушении, предусмотренном ч. 12 ст. 19.5 КоАП РФ, в отношении должностного лица – фио, паспортные данные, занимающей должность председателя правления Товарищества собственников недвижимости «...» (место нахождения: адрес, адрес), проживающей по адресу: адрес, адрес,</w:t>
      </w:r>
    </w:p>
    <w:p w:rsidR="00A77B3E"/>
    <w:p w:rsidR="00A77B3E">
      <w:r>
        <w:t>УСТАНОВИЛ:</w:t>
      </w:r>
    </w:p>
    <w:p w:rsidR="00A77B3E"/>
    <w:p w:rsidR="00A77B3E">
      <w:r>
        <w:t>фио, являясь должностным лицом – председателем правления ТСН «...», не выполнила в установленный срок, до дата, пункты 1-3, 12, 15, 16 предписания № 147/1/1 от дата, выданного отделом надзорной деятельности по адрес УНД и адрес России по адрес. В результате бездействия должностного лица было совершено административное правонарушение, предусмотренное ч. 12 ст. 19.5 КоАП РФ.</w:t>
      </w:r>
    </w:p>
    <w:p w:rsidR="00A77B3E">
      <w:r>
        <w:t>фио судебное заседание не явилась, о дате, времени и месте судебного заседания извещена надлежащим образом, посредством телефонограммы, которая приобщена к материалам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от нее не поступило, имеются предусмотренные законом основания для рассмотрения дела в ее отсутствие.</w:t>
      </w:r>
    </w:p>
    <w:p w:rsidR="00A77B3E">
      <w:r>
        <w:t>Исследовав материалы дела об административном правонарушении, мировой судья приходит к следующему выводу.</w:t>
      </w:r>
    </w:p>
    <w:p w:rsidR="00A77B3E">
      <w:r>
        <w:t xml:space="preserve">         Согласно ч. 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Установлено, что ТСН «...» является юридическим лицом, что подтверждается выпиской из ЕГРЮЛ, председателем правления Товарищества является фио (л.д. 11-16). </w:t>
      </w:r>
    </w:p>
    <w:p w:rsidR="00A77B3E">
      <w:r>
        <w:t xml:space="preserve">Частью 12 ст. 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В соответствии со ст. 37 Федерального закона от дата №69-ФЗ «О пожарной безопасности» (далее по тексту – ФЗ «О пожарной безопасности»)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Согласно ст. 1 ФЗ «О пожарной безопасности» 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A77B3E">
      <w:r>
        <w:t>Согласно положениям ч. 1 ст. 6 Федерального закона № 123-ФЗ от дата «Технический регламент о требованиях пожарной безопасности»,  пожарная безопасность объекта защиты считается обеспеченной при выполнении одного из следующих условий:</w:t>
      </w:r>
    </w:p>
    <w:p w:rsidR="00A77B3E">
      <w:r>
        <w:t>1)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A77B3E">
      <w:r>
        <w:t>2)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
    <w:p w:rsidR="00A77B3E">
      <w:r>
        <w:t>Постановлением Правительства РФ от дата № 390  "О противопожарном режиме" утверждены Правила противопожарного режима в Российской Федерации (далее по тексту – Правила противопожарного режима, Правила).</w:t>
      </w:r>
    </w:p>
    <w:p w:rsidR="00A77B3E">
      <w:r>
        <w:t>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A77B3E">
      <w:r>
        <w:t>В соответствии с п. 61 Постановления Правительства РФ от дата N 390 (ред. от дата) "О противопожарном режиме", -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 и оформляет акт проверки.</w:t>
      </w:r>
    </w:p>
    <w:p w:rsidR="00A77B3E">
      <w:r>
        <w:t>Вина фио в совершении данного правонарушения установлена и подтверждается совокупностью собранных по делу доказательств, а именно:</w:t>
      </w:r>
    </w:p>
    <w:p w:rsidR="00A77B3E">
      <w:r>
        <w:t xml:space="preserve">- протоколом об административном правонарушении № 6/2020/65 от дата, согласно которому по результатам проведенной внеплановой выездной проверки в отношении ТСН «...», с целью контроля за исполнением предписания №147/1/1 от дата, выданного старшим инспектором отдела надзорной деятельности по адрес УНД и адрес России по адрес фио, было установлено, что должностное лицо не выполнило в срок до дата пункты 1-3, 12, 15, 16 вышеуказанного предписания. Протокол об административном правонарушении был составлен с соблюдением процессуальных требований, в присутствии фио, которая была согласна с протоколом (л.д. 1-2);  </w:t>
      </w:r>
    </w:p>
    <w:p w:rsidR="00A77B3E">
      <w:r>
        <w:t>- копией предписания № 147/1/1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было предписано в срок до дата устранить нарушения требований пожарной безопасности в помещениях ТСН «...»; копия предписания была вручена должностному лицу Товарищества под подпись (л.д. 9-10);</w:t>
      </w:r>
    </w:p>
    <w:p w:rsidR="00A77B3E">
      <w:r>
        <w:t>- копией распоряжения (приказа) от дата № 55 органа государственного контроля (надзора) о проведении внеплановой выездной проверки юридического лица, с целью контроля за выполнением ранее выданного предписания № 147/1/1 от дата об устранении выявленных нарушений, срок для исполнения которых истек; с распоряжением о проведении проверки лицо, в отношении которого ведется производство по делу об административном правонарушении, было ознакомлено, копию распоряжения фио получила дата (л.д. 3-4);</w:t>
      </w:r>
    </w:p>
    <w:p w:rsidR="00A77B3E">
      <w:r>
        <w:t>- копией акта проверки органом государственного пожарного контроля (надзора) юридического лица № 55 от дата, которым установлен факт невыполнения требований ранее выданного предписания (л.д. 5-6).</w:t>
      </w:r>
    </w:p>
    <w:p w:rsidR="00A77B3E">
      <w:r>
        <w:t>Собранные по делу об административном правонарушении доказательства оцениваются по правилам, предусмотренным ст. 26.11 КоАП РФ, как достаточные, достоверные и допустимые, и учитываются при вынесении постановления.</w:t>
      </w:r>
    </w:p>
    <w:p w:rsidR="00A77B3E">
      <w:r>
        <w:t>Оснований не доверять представленным материалам дела у мирового судьи не имеется, поскольку они последовательны, не противоречат друг другу. Протокол об административном правонарушении составлен в соответствии с требованиями ст. 28.2 КоАП РФ, уполномоченным должностным лицом. Иные документы оформлены в соответствии с требованиями закона.</w:t>
      </w:r>
    </w:p>
    <w:p w:rsidR="00A77B3E">
      <w:r>
        <w:t>Мировой судья приходит к выводу о том, что вина должностного лица в совершении административного правонарушения полностью доказана, его действия квалифицируются по ч. 12 ст. 19.5 КоАП РФ, как невыполнение в установленный срок законного предписания органа, осуществляющего федеральный государственный пожарный надзор.</w:t>
      </w:r>
    </w:p>
    <w:p w:rsidR="00A77B3E">
      <w:r>
        <w:t>При назначении наказания учитывается характер совершенного правонарушения, его последствия, личность фио, ее имущественное положение.</w:t>
      </w:r>
    </w:p>
    <w:p w:rsidR="00A77B3E">
      <w:r>
        <w:t>К числу обстоятельств, смягчающих административную ответственность, суд относит признание вины в содеянном.</w:t>
      </w:r>
    </w:p>
    <w:p w:rsidR="00A77B3E">
      <w:r>
        <w:t>Обстоятельств, отягчающих административную ответственность за совершенное правонарушение, не установлено.</w:t>
      </w:r>
    </w:p>
    <w:p w:rsidR="00A77B3E">
      <w:r>
        <w:t>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w:t>
      </w:r>
    </w:p>
    <w:p w:rsidR="00A77B3E">
      <w:r>
        <w:t>С учетом личности виновной, характера совершенного административного правонарушения, наличия смягчающего ответственность обстоятельства и отсутствием обстоятельств, отягчающих административную ответственность, полагаю возможным назначить фио наказание в виде штрафа, установленного санкцией ч. 12 ст. 19.5 КоАП РФ для должностных лиц, в минимальном размере.</w:t>
        <w:tab/>
        <w:t xml:space="preserve"> </w:t>
      </w:r>
    </w:p>
    <w:p w:rsidR="00A77B3E">
      <w:r>
        <w:t xml:space="preserve">          Срок давности привлечения к административной ответственности, установленный статьей 4.5 КоАП РФ, не истек. Оснований для прекращения производства по делу не имеется.</w:t>
      </w:r>
    </w:p>
    <w:p w:rsidR="00A77B3E">
      <w:r>
        <w:tab/>
        <w:t>На основании изложенного, руководствуясь ст.ст. 29.9-29.11 КоАП РФ, мировой судья</w:t>
      </w:r>
    </w:p>
    <w:p w:rsidR="00A77B3E">
      <w:r>
        <w:t>ПОСТАНОВИЛ:</w:t>
      </w:r>
    </w:p>
    <w:p w:rsidR="00A77B3E"/>
    <w:p w:rsidR="00A77B3E">
      <w:r>
        <w:t>Признать фио виновной в совершении административного правонарушения, предусмотренного ч. 12 ст. 19.5 КоАП РФ, и назначить ей наказание в виде административного штрафа в размере сумма.</w:t>
      </w:r>
    </w:p>
    <w:p w:rsidR="00A77B3E">
      <w:r>
        <w:t xml:space="preserve">Штраф необходимо уплатить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Код бюджетной классификации доходов телефон телефон, ОКТМО телефон, назначение платежа – штраф по делу об административном правонарушении № 5-24-431/2020. </w:t>
      </w:r>
    </w:p>
    <w:p w:rsidR="00A77B3E">
      <w:r>
        <w:t>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w:t>
      </w:r>
    </w:p>
    <w:p w:rsidR="00A77B3E">
      <w:r>
        <w:t>Разъяснить, что в соответствии с ч.1 ст.20.25 КоАП Российской Федерации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10-ти суток со дня вручения или получения копии постановления, через мирового судью судебного участка № 24 Алуштинского судебного района (городской адрес) адрес лицами, указанными в ст.25.1-25.5 КоАП РФ.</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