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5-24-435/2021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защитника лица, в отношении которого ведется производство по делу об административном правонарушении, - адвоката фио,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фио, паспортные данные, гражданина России, не работающего,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защитник лица, в отношении которого ведется производство по делу об административном правонарушении,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№ 754119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3-4).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5-24-435/2021».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