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...437...</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водительское удостоверение телефон от дата ГИБДД 8201, зарегистрированного и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164 км.+ 500м. адрес с адрес Симферополь-Алушта-Ялта», водитель фио, управляющий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зарегистрированной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фио, заблаговременно извещенный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явившись в судебное заседание и не обеспечив явку защитника, фио самостоятельно распорядился предоставленным ему законом правом пользоваться юридической помощью защитника. </w:t>
      </w:r>
    </w:p>
    <w:p w:rsidR="00A77B3E">
      <w:r>
        <w:t>Кроме того, протокол об административном правонарушении серии 82 АП № 243723 был составлен должностным лицом ГИБДД дата, копию вышеуказанного протокола об административном правонарушении фио получил лично, о чем свидетельствует его собственноручная подпись в соответствующей графе (л.д. 1), то есть фио был уведомлен о возбуждении в отношении него дела об административном правонарушении заблаговременно.</w:t>
      </w:r>
    </w:p>
    <w:p w:rsidR="00A77B3E">
      <w:r>
        <w:t>При таких основаниях мировой судья приходит к выводу о возможности рассмотрения протокола об административном правонарушении в отсутствие             фио</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243723 от дата, в котором указано место, время, состав правонарушения (л.д. 1); видеозаписью обеспечения мер производства по делу об административном правонарушении (л.д. 10); карточкой операции с ВУ (л.д. 4); результатами поиска правонарушений (л.д. 5); схемой места совершения административного правонарушения (л.д. 11). </w:t>
      </w:r>
    </w:p>
    <w:p w:rsidR="00A77B3E">
      <w:r>
        <w:t xml:space="preserve">Из материалов дела следует, что какой-либо заинтересованности или предвзятого отношения со стороны должностного лица, составившего протокол об административном правонарушении, в отношении фио судом не установлено. Исполнение должностным лицом органа внутренних дел возложенных на него обязанностей по обеспечению безопасности дорожного движения, в том числе выявление административного правонарушения и составление в связи с этим протокола об административном правонарушении, не может расцениваться как заинтересованность должностного лица в привлечении фио к административной ответственности при отсутствии доказательств такой заинтересованности. </w:t>
      </w:r>
    </w:p>
    <w:p w:rsidR="00A77B3E">
      <w:r>
        <w:t>Учитывая вышеизложенное, суд приходит к выводу что, вышеуказанный протокол составлен с несущественными недостатками, в связи с чем, не может служить основанием для освобождения фио от административной ответственности.</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18810491241500003034.</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