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5-24-447/2019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 ..., адрес, официально не трудоустроенного, проживающего по адресу: адрес, ул. адрес, эллинг № 107,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 25 по ул. фио, адрес адрес осуществлял предпринимательскую деятельность, а именно: осуществлял парковку автотранспорта за сумма в сутки,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25 по ул. фио, адрес адрес осуществлял предпринимательскую деятельность, а именно: осуществлял парковку автотранспорта за сумма в сутки,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совершенного правонарушения (л.д. 4,11,12).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- 18880491190002838737,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