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5-24-455/2020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адрес</w:t>
      </w:r>
    </w:p>
    <w:p w:rsidR="00A77B3E"/>
    <w:p w:rsidR="00A77B3E">
      <w:r>
        <w:t xml:space="preserve">         </w:t>
        <w:tab/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фио...,</w:t>
      </w:r>
    </w:p>
    <w:p w:rsidR="00A77B3E">
      <w:r>
        <w:t xml:space="preserve">рассмотрев дело об административном правонарушении, поступившее из ОР ДПС ГИБДД МВД по РК, в отношении </w:t>
      </w:r>
    </w:p>
    <w:p w:rsidR="00A77B3E">
      <w:r>
        <w:t xml:space="preserve">фио, паспортные данные, гражданина РФ, ..., ... – ... и паспортные данные, работающей контрактным управляющим ... ..., проживающей по адресу: адрес, 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... дата в время на 690-м километре + 500 м. адрес с Украиной-Симферополь-Алушта-Ялта» управляла транспортным средством - автомобилем марки «...», государственный регистрационный знак ..., будучи лишенной права управления транспортными средствами, чем нарушила требования п. 2.1.1 Правил дорожного движения РФ, то есть совершила административное правонарушение, предусмотренное ч. 2 ст. 12.7 КоАП РФ.</w:t>
      </w:r>
    </w:p>
    <w:p w:rsidR="00A77B3E">
      <w:r>
        <w:t xml:space="preserve">фио ... в суде виновной себя в совершении административного правонарушения признала полностью.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серии 61 АГ №744159 от дата; протокол составлен уполномоченным должностным лицом, с соблюдением процессуальных требований; копия протокола вручена фио... (л.д. 2); копией протокола серии 82 ОТ № 019881 от дата об отстранении фио... от управления транспортным средством (л.д. 3); копией постановления мирового судьи от дата, вступившего в законную силу дата, которым фио... была лишена права управления транспортными средствами сроком на дата и 6 месяцев за совершение правонарушения, предусмотренного ч. 1 ст. 12.26 КоАП РФ (л.д. 5-8) и другими материалами дела.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Оценив все собранные по делу доказательства, полагаю, что фио..., управляя транспортным средством, будучи лишенной права управления всеми видами транспортных средств, нарушила требования п. 2.1.1 Правил Дорожного движения РФ. </w:t>
      </w:r>
    </w:p>
    <w:p w:rsidR="00A77B3E">
      <w:r>
        <w:t>Таким образом, факт совершения фио... правонарушения, предусмотренного ч. 2 ст. 12.7 КоАП РФ, полностью установлен и доказан, и ее действия следует квалифицировать по ч. 2 ст. 12.7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В соответствии с п. 2 ст. 4.1 КоАП РФ, при назначении административного наказания учитывается степень повышенной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A77B3E">
      <w:r>
        <w:t>Также учитывается личность фио..., ее имущественное и семейное положение.</w:t>
      </w:r>
    </w:p>
    <w:p w:rsidR="00A77B3E">
      <w:r>
        <w:t>К числу обстоятельств, смягчающих административную ответственность, суд относит признание вины, а также наличие несовершеннолетних детей.</w:t>
      </w:r>
    </w:p>
    <w:p w:rsidR="00A77B3E">
      <w:r>
        <w:t xml:space="preserve">Отягчающих административную ответственность обстоятельств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смягчающие административную ответственность обстоятельства,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фио... наказание в виде штрафа, что предусмотрено санкцией ч. 2 ст. 12.7 КоАП.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делу, для освобождения лица от наказания – не имеется.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>Признать фио виновной в совершении административного правонарушения, предусмотренного ч. 2 ст. 12.7 КоАП РФ, и назначить ей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(УМВД России по адрес); номер счета получателя платежа - 40101810335100010001; банк получателя – Отделение по адрес ЮГУ ЦБ РФ; БИК – телефон; КПП – телефон, ИНН – телефон, код ОКТМО телефон, КБК 18811230020016000140, наименование платежа – УИН 18810491206000008361.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