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5-24-455/2021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</w:t>
        <w:tab/>
        <w:tab/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рассмотрев в открытом судебном заседании дело об административном правонарушении в отношении</w:t>
      </w:r>
    </w:p>
    <w:p w:rsidR="00A77B3E">
      <w:r>
        <w:t>фио, паспортные данные, не работающего, не женатого, проживающего по адресу: адрес, адрес,</w:t>
      </w:r>
    </w:p>
    <w:p w:rsidR="00A77B3E">
      <w:r>
        <w:t>по ст. 19.13 Кодекса Российской Федерации 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 ... дата в время, находясь по адресу: адрес, адрес, осуществил заведомо ложный вызов сотрудников полиции, а именно позвонил по номеру "102"  и сообщил  о том, что парень по имени ... взял пакет с документами и ушел в неизвестном направлении, то есть совершил административное правонарушение, предусмотренное  ст. 19.13 КоАП РФ.</w:t>
      </w:r>
    </w:p>
    <w:p w:rsidR="00A77B3E">
      <w:r>
        <w:t>фио ... в судебное заседание не явился, о дне, времени и месте судебного разбирательства был извещен заблаговременно, надлежащим образом, путем телефонограммы, которая приобщена к материалам дела и зарегистрирована в журнале учета телефонограмм.</w:t>
      </w:r>
    </w:p>
    <w:p w:rsidR="00A77B3E">
      <w:r>
        <w:t>Согласно разъяснениям  Постановления Пленума Верховного Суда РФ от дата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фио... о месте и времени рассмотрения дела, имеются предусмотренные законом основания для рассмотрения дела в его отсутствие.             </w:t>
        <w:tab/>
        <w:tab/>
        <w:tab/>
        <w:tab/>
        <w:tab/>
        <w:tab/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РК № 378387 от дата (л.д. 2); протокол составлен уполномоченным лицом, копия протокола вручена фио... Существенных недостатков, которые могли бы повлечь его недействительность, протокол не содержит;  рапортом сотрудника полиции об обнаружении признаков состава административного правонарушении (л.д. 3); протоколом осмотра места происшествия (л.д. 4-5); письменными объяснениями свидетелей фио и фио (л.д. 6, 7); фототаблицей (л.д. 9); письменным объяснением фио..., из которого усматривается признание им вины в содеянном (л.д. 13).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>
      <w:r>
        <w:t xml:space="preserve">Таким образом, действия фио... необходимо квалифицировать по ст. 19.13 КоАП РФ, как заведомо ложный вызов полиции. </w:t>
      </w:r>
    </w:p>
    <w:p w:rsidR="00A77B3E">
      <w:r>
        <w:t>При назначении наказания учитывается характер совершенного правонарушения, личность фио..., его имущественное положение.</w:t>
      </w:r>
    </w:p>
    <w:p w:rsidR="00A77B3E">
      <w:r>
        <w:t>Обстоятельств, смягчающих или отягощающих административную ответственность фио...,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фио... наказание в виде штрафа в пределах санкции ст. 19.13 КоАП РФ.</w:t>
      </w:r>
    </w:p>
    <w:p w:rsidR="00A77B3E">
      <w:r>
        <w:t>На основании вышеизложенного, руководствуясь ч. 1 ст. 14.1, ст.ст.  29.9, 29.10, 29.11,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19.13 КоАП РФ, и назначить ему административное наказание в виде штрафа в размере сумма.</w:t>
      </w:r>
    </w:p>
    <w:p w:rsidR="00A77B3E">
      <w:r>
        <w:tab/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 - штраф по делу об административном правонарушении № 5-24-455/2021.</w:t>
      </w:r>
    </w:p>
    <w:p w:rsidR="00A77B3E">
      <w:r>
        <w:t>Разъяснить фио...,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фио...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через судебный участок № 24 Алуштинского судебного района (городской адрес) в течение 10 суток со дня вручения или получения копии постановления.</w:t>
      </w:r>
    </w:p>
    <w:p w:rsidR="00A77B3E"/>
    <w:p w:rsidR="00A77B3E">
      <w:r>
        <w:t>Мировой судья: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