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...455...</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w:t>
        <w:tab/>
        <w:tab/>
        <w:t xml:space="preserve">       </w:t>
        <w:tab/>
        <w:t xml:space="preserve">              адрес </w:t>
      </w:r>
    </w:p>
    <w:p w:rsidR="00A77B3E"/>
    <w:p w:rsidR="00A77B3E">
      <w:r>
        <w:t xml:space="preserve">И.о. мирового судьи судебного участка № 24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Авт.адрес, паспортные данные телефон, ... зарегистрированной и проживающей по адресу: адрес,</w:t>
      </w:r>
    </w:p>
    <w:p w:rsidR="00A77B3E">
      <w:r>
        <w:t xml:space="preserve"> по ч. 3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 по адрес, адрес, адрес, не имея права управления транспортным средством, управляла транспортным средством марки «...», государственный регистрационный знак ... в состоянии опьянения, чем нарушила требования п.п. 2.1.1, 2.7 ПДД РФ, то есть совершила административное правонарушение, предусмотренное ч. 3 ст. 12.8 КоАП РФ.</w:t>
      </w:r>
    </w:p>
    <w:p w:rsidR="00A77B3E">
      <w:r>
        <w:t>В судебном заседании лицо, в отношении которого ведется производство по делу об административном правонарушении, фио, которой разъяснены права, предусмотренные ст. 25.1 Кодекса РФ об АП и ст. 51 Конституции РФ, в услугах адвоката (защитника) не нуждается, отводов не заявила, инвалидность отрицает, фио вину признала, в содеянном раскаялась.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243758 от дата, из которого следует, что фио дата в время в районе дома № ... по адрес, адрес, адрес, не имея права управления транспортным средством, управляла транспортным средством марки «...», государственный регистрационный знак ... в состоянии опьянения, чем нарушила требования п.п. 2.1.1,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об отстранении фио от управления транспортным средством серии 82 ОТ № 063026 от дата, ввиду наличия достаточных оснований полагать, что она находилась в состоянии опьянения (л.д. 2); </w:t>
      </w:r>
    </w:p>
    <w:p w:rsidR="00A77B3E">
      <w:r>
        <w:t xml:space="preserve">- актом освидетельствования на состояние алкогольного опьянения серии 82 АО № 036442 от дата, которым установлено состояние алкогольного опьянения фио, показания прибора – 0,639 мг/л (л.д.3,4); </w:t>
      </w:r>
    </w:p>
    <w:p w:rsidR="00A77B3E">
      <w:r>
        <w:t xml:space="preserve">- протоколом 82 ПЗ № 077262о задержании транспортного средства от дата (л.д. 6); </w:t>
      </w:r>
    </w:p>
    <w:p w:rsidR="00A77B3E">
      <w:r>
        <w:t xml:space="preserve">- копией свидетельства о поверке (л.д. 5); </w:t>
      </w:r>
    </w:p>
    <w:p w:rsidR="00A77B3E">
      <w:r>
        <w:t xml:space="preserve">- протоколом 61 ЕР телефон о доставлении от дата (л.д. 7); </w:t>
      </w:r>
    </w:p>
    <w:p w:rsidR="00A77B3E">
      <w:r>
        <w:t>- письменными объяснениями фио от дата (л.д. 8);</w:t>
      </w:r>
    </w:p>
    <w:p w:rsidR="00A77B3E">
      <w:r>
        <w:t>- копией определения об отказе в возбуждении дела об административном правонарушении от дата (л.д. 10);</w:t>
      </w:r>
    </w:p>
    <w:p w:rsidR="00A77B3E">
      <w:r>
        <w:t>- копией постановления по делу об административном правонарушении от дата (л.д. 11);</w:t>
      </w:r>
    </w:p>
    <w:p w:rsidR="00A77B3E">
      <w:r>
        <w:t>- копией сведений о ДТП от дата (л.д. 12);</w:t>
      </w:r>
    </w:p>
    <w:p w:rsidR="00A77B3E">
      <w:r>
        <w:t>- копией схемы места совершения административного правонарушения от дата (л.д. 13);</w:t>
      </w:r>
    </w:p>
    <w:p w:rsidR="00A77B3E">
      <w:r>
        <w:t>- копией письменных объяснений фио от дата (л.д. 14);</w:t>
      </w:r>
    </w:p>
    <w:p w:rsidR="00A77B3E">
      <w:r>
        <w:t>- копией письменных объяснений фиоА, от дата (л.д. 15);</w:t>
      </w:r>
    </w:p>
    <w:p w:rsidR="00A77B3E">
      <w:r>
        <w:t xml:space="preserve">- видеозаписью обеспечения мер производства по делу об административном правонарушении (л.д. 16); </w:t>
      </w:r>
    </w:p>
    <w:p w:rsidR="00A77B3E">
      <w:r>
        <w:t xml:space="preserve">- справкой ГБУЗ РК «АЦГБ» (л.д. 18); </w:t>
      </w:r>
    </w:p>
    <w:p w:rsidR="00A77B3E">
      <w:r>
        <w:t>- справкой инспектора ОГИБДД ОМВД России по адрес, из которой следует, что фио среди лиц, лишенных права управления на адрес не значится, водительское удостоверение не выдавалось (л.д. 20);</w:t>
      </w:r>
    </w:p>
    <w:p w:rsidR="00A77B3E">
      <w:r>
        <w:t>- результатами поиска административных правонарушений фио (л.д. 21).</w:t>
      </w:r>
    </w:p>
    <w:p w:rsidR="00A77B3E">
      <w:r>
        <w:t>Согласно требованиям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оценив все собранные по делу доказательства в их совокупности, полагаю, что действия фио следует квалифицировать по ч. 3 ст. 12.8 КоАП РФ, как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ее имущественное и семейное положение, а также обстоятельства, смягчающие и отягчающие ответственность за совершенное правонарушение.</w:t>
      </w:r>
    </w:p>
    <w:p w:rsidR="00A77B3E">
      <w:r>
        <w:t>К обстоятельству, смягчающему административную ответственность фио в силу п. 10 ч. 1 ст. 4.2 КоАП РФ суд относит совершение административного правонарушения женщиной, имеющей малолетнего ребенка, в силу 2 ст. 4.2 КоАП РФ суд относит признание вины.</w:t>
      </w:r>
    </w:p>
    <w:p w:rsidR="00A77B3E">
      <w:r>
        <w:t>При этом суд также принимает во внимание,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A77B3E">
      <w:r>
        <w:t>Санкция части 3 статьи 12.8 КоАП РФ содержит наказание в виде ареста сроком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 xml:space="preserve"> Согласно ч. 2 ст. 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 </w:t>
      </w:r>
    </w:p>
    <w:p w:rsidR="00A77B3E">
      <w:r>
        <w:t>Из материалов исследованного дела следует, что согласно копии свидетельства о рождении II-АЯ № 562397 выданного Органом ЗАГС и копии паспорта фио, у нее на иждивении находится дочь фио, паспортные данные, и фио, паспортные данные.</w:t>
      </w:r>
    </w:p>
    <w:p w:rsidR="00A77B3E">
      <w:r>
        <w:t>На основании изложенного, и при наличии указанных обстоятельств, а именно имеющихся на иждивении малолетних детей  ребенка, препятствующих отбыванию административного ареста, суд приходит к выводу о необходимости назначения фио наказания в виде административного штрафа, предусмотренного санкцией ч. 3 ст. 12.8 КоАП РФ, поскольку фио  относится к лицам, указанным в ч. 2 ст. 3.9 КоАП РФ.</w:t>
      </w:r>
    </w:p>
    <w:p w:rsidR="00A77B3E">
      <w:r>
        <w:t xml:space="preserve">Оснований для применения ст. 2.9 КоАП РФ не имеется. Обстоятельств, исключающих производство по делу об административном правонарушении, предусмотренных ст. 24.5 КоАП РФ, не установлено. </w:t>
      </w:r>
    </w:p>
    <w:p w:rsidR="00A77B3E">
      <w:r>
        <w:t>Руководствуясь ст. ст. 12.8 ч. 3, 29.7 - 29.11 Кодекса РФ об административных правонарушениях, мировой судья</w:t>
      </w:r>
    </w:p>
    <w:p w:rsidR="00A77B3E">
      <w:r>
        <w:t>ПОСТАНОВИЛ:</w:t>
      </w:r>
    </w:p>
    <w:p w:rsidR="00A77B3E"/>
    <w:p w:rsidR="00A77B3E">
      <w:r>
        <w:t>Признать фио виновной в совершении административного правонарушения, предусмотренного ч. 3 ст. 12.8 КоАП РФ и  назначить  наказание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18810491241500003832.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