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5-24-472/2019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замужней, официально не трудоустроенной, зарегистрированной и проживающей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территории водозабора «Генеральское» по адрес, адрес адрес осуществляла предпринимательскую деятельность, а именно: осуществляла реализацию мёда, без государственной регистрации в качестве индивидуального предпринимателя, чем нарушила требования Федерального закона от дата № 129-ФЗ "О государственной регистрации юридических лиц и индивидуальных предпринимателей", то есть совершила административное правонарушение, предусмотренное ч. 1 ст. 14.1 КоАП РФ.</w:t>
      </w:r>
    </w:p>
    <w:p w:rsidR="00A77B3E">
      <w:r>
        <w:t>фио в суде вину в совершении административного правонарушения признала полностью.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территории водозабора «Генеральское» по адрес, адрес адрес осуществляла предпринимательскую деятельность, а именно: осуществляла реализацию мёда,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она осуществляла предпринимательскую деятельность, без государственной регистрации в качестве индивидуального предпринимателя (л.д. 3);</w:t>
      </w:r>
    </w:p>
    <w:p w:rsidR="00A77B3E">
      <w:r>
        <w:t>- фототаблицей (л.д. 5);</w:t>
      </w:r>
    </w:p>
    <w:p w:rsidR="00A77B3E">
      <w:r>
        <w:t>- рапортом сотрудника полиции о выявлении факта административного правонарушения (л.д. 7).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зарегистрирована.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которая замужем, не работает, ранее к административной ответственности не привлекалась (л.д. 8), ее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- 18880491190002838934,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