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5-24-476/2019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 в отношении </w:t>
      </w:r>
    </w:p>
    <w:p w:rsidR="00A77B3E">
      <w:r>
        <w:t>фио, паспортные данные, адрес, женатого, официально не трудоустроенного, зарегистрированного и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.... дата в время в районе дома №  24 по адрес, адрес адрес осуществлял предпринимательскую деятельность, а именно: осуществлял реализацию травяных смесей (чабрец, лимонник, лаванда, душица), без государственной регистрации в качестве индивидуального предпринимателя, чем нарушил требования Федерального закона от дата № 129-ФЗ "О государственной регистрации юридических лиц и индивидуальных предпринимателей", то есть совершил административное правонарушение, предусмотренное ч. 1 ст. 14.1 КоАП РФ.</w:t>
      </w:r>
    </w:p>
    <w:p w:rsidR="00A77B3E">
      <w:r>
        <w:t xml:space="preserve">фио .... в судебное заседание не явился, о дне, времени и месте судебного разбирательства был извещен заблаговременно, надлежащим образом, просил о рассмотрении дела об административном правонарушении в его отсутствие.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данные, свидетельствующие о надлежащем извещении фио..., о месте и времени рассмотрения дела, учитывая, что он просил о рассмотрении дела об административном правонарушении в его отсутствие, имеются предусмотренные законом основания для рассмотрения дела в его отсутствие.          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 предпринимателей, -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Исследовав представленные материалы дела, полагаю, что вина фио...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РК-телефон от дата, из которого следует, что фио... дата в время в районе дома №  24 по адрес, адрес адрес осуществлял предпринимательскую деятельность, а именно: осуществлял реализацию травяных смесей (чабрец, лимонник, лаванда, душица), без государственной регистрации в качестве индивидуального предпринимателя (л.д. 2). Протокол составлен уполномоченным лицом, копия протокола вручена фио... Существенных недостатков, которые могли бы повлечь его недействительность, протокол не содержит;</w:t>
      </w:r>
    </w:p>
    <w:p w:rsidR="00A77B3E">
      <w:r>
        <w:t>- письменным объяснением фио... из которого следует, что он осуществлял предпринимательскую деятельность, без государственной регистрации в качестве индивидуального предпринимателя (л.д. 3);</w:t>
      </w:r>
    </w:p>
    <w:p w:rsidR="00A77B3E">
      <w:r>
        <w:t>- рапортом сотрудника полиции о выявлении факта административного правонарушения (л.д. 6);</w:t>
      </w:r>
    </w:p>
    <w:p w:rsidR="00A77B3E">
      <w:r>
        <w:t>- фототаблицей (л.д. 8).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установлено материалами данного дела, фио... в качестве индивидуального предпринимателя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фио...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При назначении наказания учитывается характер совершенного правонарушения, личность фио..., который женат, не работает, ранее к административной ответственности не привлекался (л.д. 9)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фио...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 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- 18880491190002838926, получатель платежа - УФК (Отдел Министерства внутренних дел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 фио...,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фио...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