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489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762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0410760300245004892420105, «Назначение платежа: «штраф по делу об административном правонарушении по постановлению ...489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