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5-24-496/2019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его защитника фио,</w:t>
      </w:r>
    </w:p>
    <w:p w:rsidR="00A77B3E">
      <w:r>
        <w:t xml:space="preserve">рассмотрев дело об административном правонарушении, поступившее из фио ДПС ГИБДД МВД по адрес, в отношении </w:t>
      </w:r>
    </w:p>
    <w:p w:rsidR="00A77B3E">
      <w:r>
        <w:t xml:space="preserve">фио, паспортные данные, гражданина РФ, работающего сторожем наименование организации, женатого,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мопедом марки марка автомобиля,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административного правонарушения не признал и пояснил, что отказ от выполнения требования о прохождении освидетельствования на состояние опьянения был заявлен им под давлением и под диктовку должностного лица ГИБДД фио, поскольку он торопился на работу. Кроме того, он был согласен пройти освидетельствование на месте при помощи технического средства, однако имеющееся в наличии у сотрудника ДПС техническое средство (алкотестер) оказалось в нерабочем состоянии, поэтому проходить освидетельствование на месте ему никто не предлагал, а сразу же было предложено пройти медицинское освидетельствование в медицинском учреждении. Таким образом, полагает, что была нарушена процедура направления на медицинское освидетельствование на состояние опьянения, поскольку перед этим он не был освидетельствован на месте остановки транспортного средства. Кроме того, процессуальные документы в отношении него были составлены инспектором ДПС в отсутствие понятых и без применения видеозаписи. Изложенное, по мнению фио и его защитника, является основанием для прекращения производства по делу.</w:t>
      </w:r>
    </w:p>
    <w:p w:rsidR="00A77B3E">
      <w:r>
        <w:t>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запах алкоголя изо рта,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(далее по тексту – Правила).</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070315 от дата, из которого следует, что фио дата в время на 688-м км.+500 м. адрес с Украиной-Симферополь-Алушта-Ялта», управляя мопедом марки марка автомобиля,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при этом в протоколе содержится собственноручно составленная запись фио о том, что он согласен с нарушением, употребил пиво;</w:t>
      </w:r>
    </w:p>
    <w:p w:rsidR="00A77B3E">
      <w:r>
        <w:t>- протоколом серии 82 ОТ № 006925 от дата об отстранении фио от управления транспортным средством ввиду наличия достаточных оснований полагать, что он находится в состоянии опьянения, а именно наличия следующего признака опьянения: запах алкоголя изо рта (л.д. 3);</w:t>
      </w:r>
    </w:p>
    <w:p w:rsidR="00A77B3E">
      <w:r>
        <w:t>- протоколом серии 61 АК № 583980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рапортом инспектора ДПС фио ДПС ГИБДД МВД по адрес фио о том, что  дата примерно в 13 часов на адрес с Украиной-Симферополь-Алушта-Ялта», 688 км., им был остановлен мопед под управлением фио В ходе проверки документов у последнего были выявлены признаки опьянения, а именно запах алкоголя изо рта. При этом фио пояснил, что отдыхал на море в адрес, где несколько часов назад употреблял спиртные напитки. Тогда фио был отстранен от управления транспортным средством, после чего ему было предложено пройти освидетельствование при помощи прибора алкотестер, однако фио отказался от прохождения освидетельствования на состояние алкогольного опьянения. Ввиду отказа от прохождения освидетельствования на состояние алкогольного опьянения, фио был направлен на медицинское освидетельствование на состояние опьянения, однако от медицинского освидетельствования фио также отказался, о чем собственноручно указал в протоколе о направлении на медицинское освидетельствование. После этого им был составлен протокол об административном правонарушении по ч. 1 ст. 12.26 КоАП РФ в отношении фио, который согласился с нарушением, заявлений и ходатайств не заявлял. Процедуры отстранения от управления транспортным средством, а также направления на медицинское освидетельствование на состояние опьянения, - производились с применением видеозаписи на видеокамеру, однако из-за неустановленных технических неисправностей данные процедуры не удалось записать на компакт-диск.</w:t>
      </w:r>
    </w:p>
    <w:p w:rsidR="00A77B3E">
      <w:r>
        <w:t>В судебном заседании ИДПС фио, будучи предупрежденным об административной ответственности за дачу ложных показаний, подтвердил вышеуказанные доводы, изложенные им в рапорте.</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При этом фио согласился с протоколом, собственноручно указав о том, что выпил пиво.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Доводы фио о нарушении сотрудником ДПС порядка направления на медицинское освидетельствование, выразившееся в том, что ему не было предложено пройти освидетельствование на месте, а также о том, что, поскольку он торопился, был вынужден под диктовку и под давлением инспектора заявить о своем отказе от прохождения медицинского освидетельствования, - опровергаются вышеперечисленными доказательствами, в частности, рапортом и показаниями допрошенного в суде инспектора ДПС фио, согласно которым фио было предложено пройти освидетельствование на состояние алкогольного опьянения на месте, от чего тот отказался, затем – медицинское освидетельствование на состояние опьянение в медицинском учреждении, от чего фио также отказался.</w:t>
      </w:r>
    </w:p>
    <w:p w:rsidR="00A77B3E">
      <w:r>
        <w:t>Оснований не доверять показаниям инспектора ДПС фио не имеется, поскольку он предупреждался об административной ответственности по ст. 17.9 КоАП РФ за дачу заведомо ложных показаний, ранее с фио знаком не был, каких-либо объективных данных, свидетельствующих о наличии причин для оговора последнего со стороны сотрудника ГИБДД в ходе рассмотрения дела установлено не было.</w:t>
      </w:r>
    </w:p>
    <w:p w:rsidR="00A77B3E">
      <w:r>
        <w:t>Кроме того, из протокола о направлении фио на медицинское освидетельствование на состояние опьянения от дата усматривается, что основанием для направления его на медицинское освидетельствование на состояние опьянения должностным лицом ГИБДД стал отказ от прохождения освидетельствования на состояние алкогольного опьянения. При этом фио согласился с протоколом, в частности, с основанием для направления его на медицинское освидетельствование на состояние опьянения, о чем свидетельствует подпись фио в протоколе и собственноручно составленная им запись об отказе от прохождения медицинского освидетельствования (л.д. 4).</w:t>
      </w:r>
    </w:p>
    <w:p w:rsidR="00A77B3E">
      <w:r>
        <w:t>При этом в силу положений, содержащихся в абзаце втором пункта 9 Правил,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A77B3E">
      <w:r>
        <w:t>В протоколе об административном правонарушении в графе «объяснения лица, в отношении которого ведется производство по делу об административном правонарушении», имеется запись фио о согласии с нарушением, а также о том, что он выпил пиво.</w:t>
      </w:r>
    </w:p>
    <w:p w:rsidR="00A77B3E">
      <w:r>
        <w:t xml:space="preserve">Мировой судья находит необоснованным и довод фио об отсутствии в деле видеозаписи применения к нему мер обеспечения производства по делу, поскольку это не влияет на квалификацию совершенного правонарушения, так как КоАП РФ не предусмотрен перечень доказательств по конкретным делам, а совокупность исследованных судом по настоящему делу доказательств является достаточной для установления обстоятельств, входящих в предмет доказывания по делу об административном правонарушении, предусмотренном ч. 1 ст. 12.26 КоАП РФ, в отношении фио </w:t>
      </w:r>
    </w:p>
    <w:p w:rsidR="00A77B3E">
      <w:r>
        <w:t>Как усматривается из рапорта ИДПС фио, при отстранении фио от управления транспортным средством, а также направлении его на медицинское освидетельствование на состояние опьянения, - велась видеозапись на видеокамеру, однако из-за неустановленных технических неисправностей данные меры обеспечения производства по делу об административном правонарушении не удалось записать на компакт-диск.</w:t>
      </w:r>
    </w:p>
    <w:p w:rsidR="00A77B3E">
      <w:r>
        <w:t>Мировой судья при этом учитывает, что фио имел возможность воспользоваться правом возразить против применения к нему мер обеспечения производства по делу об административном правонарушении, изложить соответствующие замечания и возражения в протоколах. Однако данным правом он не воспользовался.</w:t>
      </w:r>
    </w:p>
    <w:p w:rsidR="00A77B3E">
      <w:r>
        <w:t>Таким образом, мировой судья приходит к выводу о том, что каких-либо процессуальных нарушений в ходе производства по делу об административном правонарушении должностным лицом ГИБДД допущено не было.</w:t>
      </w:r>
    </w:p>
    <w:p w:rsidR="00A77B3E">
      <w:r>
        <w:t>Действующее законодательство не предусматривает возможности отказа от прохождения медицинского освидетельствования на состояние опьянения без последующих правовых последствий. Отказ от прохождения медицинского освидетельствования на состояние опьянения является основанием для привлечения к административной ответственности в соответствии со ст. 12.26 КоАП РФ.</w:t>
      </w:r>
    </w:p>
    <w:p w:rsidR="00A77B3E">
      <w:r>
        <w:t xml:space="preserve">Состав административного правонарушения, предусмотренного ст. 12.26 КоАП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о прохождении освидетельствования для установления его состояния. </w:t>
      </w:r>
    </w:p>
    <w:p w:rsidR="00A77B3E">
      <w:r>
        <w:t>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который работает, ранее не привлекался к административной ответственности в области дорожного движения (л.д. 5).</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Срок давности привлечения к административной ответственности не истек. Оснований для прекращения производства по делу, а также для освобождения от наказания, - не имеется.</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18810491196000011277.</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