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5-24-503/2018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адрес, гражданина России, не работающего, проживающего по адресу: адрес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А.В. в предусмотренный КоАП РФ срок не уплатил штраф в размере сумма, назначенный постановлением должностного лица ОГИБДД ОМВД России по адрес от дата, за совершение административного правонарушения, предусмотренного ч. 4 ст. 12.15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А.В.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051668 от дата (л.д. 1), копией постановления должностного лица ОГИБДД ОМВД России по адрес от дата, в соответствии с которым фио признан виновным в совершении административного правонарушения, предусмотренного ч. 4 ст. 12.15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18810491181500002796.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