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...508...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0410760300245005082420150, «Назначение платежа: «штраф по делу об административном правонарушении по постановлению № ...508...».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