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Ахтемо...усмотренный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А.Р.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 установлена и подтверждается совокупностью собранных по делу доказательств, а именно: протоколом об административном правонарушении серии 82 АП № 243957 от дата, составленным уполномоченным должностным лицом с соблюдением процессуальных требований; копия протокола вручена фио;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0410760300245005182420126, «Назначение платежа: «штраф по делу об административном правонарушении по постановлению № ...».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