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0410760300245005192420119 «Назначение платежа: «штраф по делу об административном правонарушении по постановлению № ...4».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