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244010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0410760300245005222420163, «Назначение платежа: «штраф по делу об административном правонарушении по постановлению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