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5-24-526/2019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работающего, женатого, имеющего двоих несовершеннолетних детей,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2); рапортами сотрудников полиции о выявлении факта правонарушения (л.д. 10, 11); письменным объяснением фио, из которого усматривается признание им вины в содеянном (л.д. 4)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9).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- 18880491190003030566,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