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5-24-526/2024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243915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0410760300245005262420128, «Назначение платежа: «штраф по делу об административном правонарушении по постановлению № 5-24-526/2024».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