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5-24-529/2020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712-м км.+100м. адрес с Украиной-Симферополь-Алушта-Ялта», управляя транспортным средством -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которая была ему своевременно вручена.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753647 от дата, из которого следует, что фио дата в время на 712-м км.+100м. адрес с Украиной-Симферополь-Алушта-Ялта», управляя транспортным средством -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009351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актом освидетельствования на состояние алкогольного опьянения серии 82 АО № 011168 от дата, согласно которому состояние алкогольного опьянения у фио установлено не было (л.д. 3, 4);</w:t>
      </w:r>
    </w:p>
    <w:p w:rsidR="00A77B3E">
      <w:r>
        <w:t>- протоколом серии 50 МВ № 043479 от дата о направлении фио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6);</w:t>
      </w:r>
    </w:p>
    <w:p w:rsidR="00A77B3E">
      <w:r>
        <w:t xml:space="preserve">- видеозаписью, при просмотре которой видно, как уполномоченное должностное лицо после проведенного на месте освидетельствования на состояние алкогольного опьянения предлагает фио пройти медицинское освидетельствование на состояние опьянение в медицинском учреждении, от которого фио отказался (л.д. 8).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18810491201500002368.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