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5-24-533/2024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244025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0410760300245005332420147 «Назначение платежа: «штраф по делу об административном правонарушении по постановлению № 5-24-533/2024».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